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pacing w:val="80"/>
          <w:sz w:val="72"/>
          <w:szCs w:val="84"/>
          <w:lang w:eastAsia="zh-CN"/>
        </w:rPr>
      </w:pPr>
      <w:r>
        <w:rPr>
          <w:rFonts w:hint="eastAsia" w:ascii="黑体" w:hAnsi="华文中宋" w:eastAsia="黑体"/>
          <w:spacing w:val="80"/>
          <w:sz w:val="72"/>
          <w:szCs w:val="84"/>
          <w:lang w:eastAsia="zh-CN"/>
        </w:rPr>
        <w:t>温州理工学院</w:t>
      </w:r>
    </w:p>
    <w:p>
      <w:pPr>
        <w:jc w:val="center"/>
        <w:rPr>
          <w:rFonts w:ascii="黑体" w:hAnsi="华文中宋" w:eastAsia="黑体"/>
          <w:spacing w:val="80"/>
          <w:sz w:val="72"/>
          <w:szCs w:val="84"/>
        </w:rPr>
      </w:pPr>
    </w:p>
    <w:p>
      <w:pPr>
        <w:jc w:val="center"/>
        <w:rPr>
          <w:sz w:val="36"/>
          <w:szCs w:val="36"/>
          <w:u w:val="single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建设项目</w:t>
      </w:r>
      <w:r>
        <w:rPr>
          <w:rFonts w:hint="eastAsia" w:ascii="黑体" w:hAnsi="黑体" w:eastAsia="黑体"/>
          <w:sz w:val="44"/>
          <w:szCs w:val="44"/>
        </w:rPr>
        <w:t>申报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ind w:firstLine="1446" w:firstLineChars="400"/>
        <w:rPr>
          <w:sz w:val="36"/>
          <w:szCs w:val="36"/>
          <w:u w:val="single"/>
        </w:rPr>
      </w:pPr>
    </w:p>
    <w:p>
      <w:pPr>
        <w:ind w:firstLine="1446" w:firstLineChars="400"/>
        <w:rPr>
          <w:sz w:val="36"/>
          <w:szCs w:val="36"/>
          <w:u w:val="single"/>
        </w:rPr>
      </w:pPr>
    </w:p>
    <w:p>
      <w:pPr>
        <w:ind w:firstLine="1446" w:firstLineChars="400"/>
        <w:rPr>
          <w:sz w:val="36"/>
          <w:szCs w:val="36"/>
          <w:u w:val="single"/>
        </w:rPr>
      </w:pPr>
    </w:p>
    <w:p>
      <w:pPr>
        <w:ind w:firstLine="1446" w:firstLineChars="400"/>
        <w:rPr>
          <w:sz w:val="36"/>
          <w:szCs w:val="36"/>
          <w:u w:val="single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2366"/>
        <w:gridCol w:w="4080"/>
        <w:gridCol w:w="1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90" w:type="dxa"/>
            <w:vMerge w:val="restart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  <w:tc>
          <w:tcPr>
            <w:tcW w:w="236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2"/>
                <w:sz w:val="28"/>
                <w:szCs w:val="28"/>
              </w:rPr>
            </w:pPr>
            <w:r>
              <w:rPr>
                <w:rStyle w:val="11"/>
                <w:rFonts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11"/>
                <w:rFonts w:hint="eastAsia"/>
                <w:b w:val="0"/>
                <w:spacing w:val="12"/>
                <w:sz w:val="28"/>
                <w:szCs w:val="28"/>
              </w:rPr>
              <w:t>项 目 名 称：</w:t>
            </w:r>
          </w:p>
        </w:tc>
        <w:tc>
          <w:tcPr>
            <w:tcW w:w="4080" w:type="dxa"/>
            <w:tcBorders>
              <w:top w:val="single" w:color="FFFFFF" w:sz="2" w:space="0"/>
              <w:left w:val="single" w:color="FFFFFF" w:sz="2" w:space="0"/>
              <w:bottom w:val="single" w:color="000000" w:sz="4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240"/>
              <w:rPr>
                <w:rFonts w:hint="eastAsia" w:eastAsia="宋体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pacing w:val="1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pacing w:val="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24" w:type="dxa"/>
            <w:vMerge w:val="restart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90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  <w:tc>
          <w:tcPr>
            <w:tcW w:w="236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center"/>
              <w:rPr>
                <w:spacing w:val="12"/>
                <w:sz w:val="28"/>
                <w:szCs w:val="28"/>
              </w:rPr>
            </w:pPr>
            <w:r>
              <w:rPr>
                <w:rStyle w:val="11"/>
                <w:rFonts w:hint="eastAsia"/>
                <w:b w:val="0"/>
                <w:spacing w:val="12"/>
                <w:sz w:val="28"/>
                <w:szCs w:val="28"/>
              </w:rPr>
              <w:t xml:space="preserve"> 项目负责人：</w:t>
            </w:r>
          </w:p>
        </w:tc>
        <w:tc>
          <w:tcPr>
            <w:tcW w:w="4080" w:type="dxa"/>
            <w:tcBorders>
              <w:top w:val="single" w:color="FFFFFF" w:sz="2" w:space="0"/>
              <w:left w:val="single" w:color="FFFFFF" w:sz="2" w:space="0"/>
              <w:bottom w:val="single" w:color="000000" w:sz="4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240"/>
              <w:rPr>
                <w:rFonts w:hint="default" w:eastAsia="宋体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12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1224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90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  <w:tc>
          <w:tcPr>
            <w:tcW w:w="236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2"/>
                <w:sz w:val="28"/>
                <w:szCs w:val="28"/>
              </w:rPr>
            </w:pPr>
            <w:r>
              <w:rPr>
                <w:rStyle w:val="11"/>
                <w:rFonts w:hint="eastAsia"/>
                <w:b w:val="0"/>
                <w:spacing w:val="12"/>
                <w:sz w:val="28"/>
                <w:szCs w:val="28"/>
              </w:rPr>
              <w:t>申 报 单 位：</w:t>
            </w:r>
          </w:p>
        </w:tc>
        <w:tc>
          <w:tcPr>
            <w:tcW w:w="4080" w:type="dxa"/>
            <w:tcBorders>
              <w:top w:val="single" w:color="FFFFFF" w:sz="2" w:space="0"/>
              <w:left w:val="single" w:color="FFFFFF" w:sz="2" w:space="0"/>
              <w:bottom w:val="single" w:color="000000" w:sz="4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240"/>
              <w:rPr>
                <w:rFonts w:hint="default" w:eastAsia="宋体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12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224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90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  <w:tc>
          <w:tcPr>
            <w:tcW w:w="236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spacing w:val="12"/>
                <w:sz w:val="28"/>
                <w:szCs w:val="28"/>
              </w:rPr>
            </w:pPr>
            <w:r>
              <w:rPr>
                <w:rStyle w:val="11"/>
                <w:rFonts w:hint="eastAsia"/>
                <w:b w:val="0"/>
                <w:spacing w:val="12"/>
                <w:sz w:val="28"/>
                <w:szCs w:val="28"/>
              </w:rPr>
              <w:t>申 报 日 期：</w:t>
            </w:r>
          </w:p>
        </w:tc>
        <w:tc>
          <w:tcPr>
            <w:tcW w:w="4080" w:type="dxa"/>
            <w:tcBorders>
              <w:top w:val="single" w:color="FFFFFF" w:sz="2" w:space="0"/>
              <w:left w:val="single" w:color="FFFFFF" w:sz="2" w:space="0"/>
              <w:bottom w:val="single" w:color="000000" w:sz="4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240"/>
              <w:rPr>
                <w:rFonts w:hint="default" w:eastAsia="宋体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224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12"/>
                <w:sz w:val="17"/>
                <w:szCs w:val="17"/>
              </w:rPr>
            </w:pPr>
          </w:p>
        </w:tc>
      </w:tr>
    </w:tbl>
    <w:p>
      <w:pPr>
        <w:rPr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before="100" w:after="100"/>
      </w:pPr>
      <w:bookmarkStart w:id="0" w:name="_Toc410"/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项目概况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490"/>
        <w:gridCol w:w="965"/>
        <w:gridCol w:w="655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6894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申请单位</w:t>
            </w:r>
          </w:p>
        </w:tc>
        <w:tc>
          <w:tcPr>
            <w:tcW w:w="6894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项目负责人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联系方式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项目联络人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联系方式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项目属性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 xml:space="preserve">新立项目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续建项目 □  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经费来源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上级拨款 □ </w:t>
            </w:r>
          </w:p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/>
                <w:b w:val="0"/>
                <w:bCs/>
                <w:sz w:val="24"/>
              </w:rPr>
              <w:t>自筹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项目概况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项目建设内容（含建设目的、必要性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4"/>
              </w:rPr>
              <w:t>相关文件依据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4"/>
              </w:rPr>
              <w:t>现有基础条件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4"/>
              </w:rPr>
              <w:t>资金用途等）</w:t>
            </w:r>
          </w:p>
          <w:p>
            <w:pPr>
              <w:jc w:val="both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_x000B__x000C_" w:hAnsi="_x000B__x000C_" w:eastAsia="宋体"/>
                <w:b w:val="0"/>
                <w:bCs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起止时间</w:t>
            </w:r>
          </w:p>
        </w:tc>
        <w:tc>
          <w:tcPr>
            <w:tcW w:w="6894" w:type="dxa"/>
            <w:gridSpan w:val="4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ind w:left="240" w:hanging="240" w:hangingChars="10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项目资金分年度计划</w:t>
            </w:r>
          </w:p>
        </w:tc>
        <w:tc>
          <w:tcPr>
            <w:tcW w:w="345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度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rPr>
                <w:b w:val="0"/>
                <w:bCs/>
                <w:sz w:val="24"/>
              </w:rPr>
            </w:pPr>
          </w:p>
        </w:tc>
        <w:tc>
          <w:tcPr>
            <w:tcW w:w="345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 xml:space="preserve"> 年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rPr>
                <w:b w:val="0"/>
                <w:bCs/>
                <w:sz w:val="24"/>
              </w:rPr>
            </w:pPr>
          </w:p>
        </w:tc>
        <w:tc>
          <w:tcPr>
            <w:tcW w:w="345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 xml:space="preserve"> 年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rPr>
                <w:b w:val="0"/>
                <w:bCs/>
                <w:sz w:val="24"/>
              </w:rPr>
            </w:pPr>
          </w:p>
        </w:tc>
        <w:tc>
          <w:tcPr>
            <w:tcW w:w="345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 xml:space="preserve"> 年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rPr>
                <w:b w:val="0"/>
                <w:bCs/>
                <w:sz w:val="24"/>
              </w:rPr>
            </w:pPr>
          </w:p>
        </w:tc>
        <w:tc>
          <w:tcPr>
            <w:tcW w:w="345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合  计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</w:tbl>
    <w:p>
      <w:pPr>
        <w:rPr>
          <w:rFonts w:ascii="_x000B__x000C_" w:hAnsi="_x000B__x000C_"/>
          <w:b w:val="0"/>
          <w:bCs/>
          <w:color w:val="0000FF"/>
          <w:sz w:val="28"/>
          <w:szCs w:val="18"/>
        </w:rPr>
      </w:pPr>
    </w:p>
    <w:p>
      <w:pPr>
        <w:rPr>
          <w:rFonts w:ascii="_x000B__x000C_" w:hAnsi="_x000B__x000C_"/>
          <w:b w:val="0"/>
          <w:bCs/>
          <w:color w:val="0000FF"/>
          <w:sz w:val="28"/>
          <w:szCs w:val="18"/>
        </w:rPr>
      </w:pPr>
    </w:p>
    <w:p>
      <w:pPr>
        <w:rPr>
          <w:rFonts w:ascii="_x000B__x000C_" w:hAnsi="_x000B__x000C_"/>
          <w:b w:val="0"/>
          <w:bCs/>
          <w:color w:val="0000FF"/>
          <w:sz w:val="28"/>
          <w:szCs w:val="18"/>
        </w:rPr>
      </w:pPr>
    </w:p>
    <w:p>
      <w:pPr>
        <w:rPr>
          <w:rFonts w:ascii="_x000B__x000C_" w:hAnsi="_x000B__x000C_"/>
          <w:b w:val="0"/>
          <w:bCs/>
          <w:color w:val="0000FF"/>
          <w:sz w:val="28"/>
          <w:szCs w:val="18"/>
        </w:rPr>
      </w:pPr>
    </w:p>
    <w:p>
      <w:pPr>
        <w:pStyle w:val="2"/>
        <w:numPr>
          <w:ilvl w:val="0"/>
          <w:numId w:val="0"/>
        </w:numPr>
        <w:spacing w:before="100" w:after="100"/>
        <w:rPr>
          <w:rFonts w:hint="eastAsia"/>
          <w:b/>
          <w:bCs/>
          <w:sz w:val="28"/>
          <w:szCs w:val="28"/>
          <w:lang w:val="en-US" w:eastAsia="zh-CN"/>
        </w:rPr>
      </w:pPr>
      <w:bookmarkStart w:id="1" w:name="_Toc29553"/>
      <w:r>
        <w:rPr>
          <w:rFonts w:hint="eastAsia"/>
          <w:b/>
          <w:bCs/>
          <w:sz w:val="28"/>
          <w:szCs w:val="28"/>
          <w:lang w:val="en-US" w:eastAsia="zh-CN"/>
        </w:rPr>
        <w:t>二、项目建设</w:t>
      </w:r>
      <w:bookmarkEnd w:id="1"/>
      <w:r>
        <w:rPr>
          <w:rFonts w:hint="eastAsia"/>
          <w:b/>
          <w:bCs/>
          <w:sz w:val="28"/>
          <w:szCs w:val="28"/>
          <w:lang w:val="en-US" w:eastAsia="zh-CN"/>
        </w:rPr>
        <w:t>目标</w:t>
      </w:r>
    </w:p>
    <w:p>
      <w:pPr>
        <w:rPr>
          <w:rFonts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（数量目标、质量目标、时效目标、社会效益、可持续发展影响等方面进行细化分解，尽量用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u w:val="single"/>
        </w:rPr>
        <w:t>定量形式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表述。）</w:t>
      </w:r>
    </w:p>
    <w:p>
      <w:pPr>
        <w:rPr>
          <w:rFonts w:asciiTheme="minorEastAsia" w:hAnsiTheme="minorEastAsia" w:eastAsiaTheme="minorEastAsia" w:cstheme="minorEastAsia"/>
          <w:b w:val="0"/>
          <w:bCs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  <w:r>
              <w:rPr>
                <w:rFonts w:hint="eastAsia" w:ascii="_x000B__x000C_" w:hAnsi="_x000B__x000C_"/>
                <w:b w:val="0"/>
                <w:bCs/>
                <w:sz w:val="24"/>
              </w:rPr>
              <w:t>整体目标</w:t>
            </w: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hint="eastAsia" w:ascii="_x000B__x000C_" w:hAnsi="_x000B__x000C_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指标1、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hint="eastAsia" w:ascii="_x000B__x000C_" w:hAnsi="_x000B__x000C_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</w:rPr>
              <w:t>指标2、</w:t>
            </w: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hint="default" w:ascii="_x000B__x000C_" w:hAnsi="_x000B__x000C_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  <w:lang w:val="en-US" w:eastAsia="zh-CN"/>
              </w:rPr>
              <w:t xml:space="preserve">3、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  <w:r>
              <w:rPr>
                <w:rFonts w:hint="eastAsia" w:ascii="_x000B__x000C_" w:hAnsi="_x000B__x000C_"/>
                <w:b w:val="0"/>
                <w:bCs/>
                <w:sz w:val="24"/>
              </w:rPr>
              <w:t>分项目标</w:t>
            </w:r>
          </w:p>
        </w:tc>
        <w:tc>
          <w:tcPr>
            <w:tcW w:w="7186" w:type="dxa"/>
            <w:vAlign w:val="center"/>
          </w:tcPr>
          <w:p>
            <w:pPr>
              <w:widowControl/>
              <w:jc w:val="left"/>
              <w:rPr>
                <w:rFonts w:hint="eastAsia" w:ascii="_x000B__x000C_" w:hAnsi="_x000B__x000C_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</w:rPr>
              <w:t>指标1：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1"/>
                <w:szCs w:val="21"/>
              </w:rPr>
            </w:pP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</w:rPr>
              <w:t>指标2：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1"/>
                <w:szCs w:val="21"/>
              </w:rPr>
            </w:pP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</w:rPr>
              <w:t>指标3：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  <w:r>
              <w:rPr>
                <w:rFonts w:hint="eastAsia" w:ascii="_x000B__x000C_" w:hAnsi="_x000B__x000C_"/>
                <w:b w:val="0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left"/>
              <w:rPr>
                <w:rFonts w:ascii="_x000B__x000C_" w:hAnsi="_x000B__x000C_"/>
                <w:b w:val="0"/>
                <w:bCs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before="100" w:after="100"/>
        <w:rPr>
          <w:rFonts w:hint="eastAsia"/>
          <w:b/>
          <w:bCs/>
          <w:sz w:val="28"/>
          <w:szCs w:val="28"/>
        </w:rPr>
      </w:pPr>
      <w:bookmarkStart w:id="2" w:name="_Toc17826"/>
      <w:r>
        <w:rPr>
          <w:rFonts w:hint="eastAsia"/>
          <w:b/>
          <w:bCs/>
          <w:sz w:val="28"/>
          <w:szCs w:val="28"/>
        </w:rPr>
        <w:t>项目建设规划</w:t>
      </w:r>
      <w:bookmarkEnd w:id="2"/>
    </w:p>
    <w:p>
      <w:pPr>
        <w:pStyle w:val="2"/>
        <w:numPr>
          <w:ilvl w:val="0"/>
          <w:numId w:val="0"/>
        </w:numPr>
        <w:spacing w:before="100" w:after="100"/>
        <w:rPr>
          <w:rFonts w:ascii="_x000B__x000C_" w:hAnsi="_x000B__x000C_"/>
          <w:b w:val="0"/>
          <w:bCs/>
          <w:color w:val="0000FF"/>
          <w:sz w:val="21"/>
          <w:szCs w:val="21"/>
        </w:rPr>
      </w:pPr>
      <w:r>
        <w:rPr>
          <w:rFonts w:hint="eastAsia" w:ascii="_x000B__x000C_" w:hAnsi="_x000B__x000C_"/>
          <w:b w:val="0"/>
          <w:bCs/>
          <w:color w:val="0000FF"/>
          <w:sz w:val="21"/>
          <w:szCs w:val="21"/>
        </w:rPr>
        <w:t>建设阶段规划概述（</w:t>
      </w:r>
      <w:r>
        <w:rPr>
          <w:rFonts w:hint="eastAsia" w:ascii="_x000B__x000C_" w:hAnsi="_x000B__x000C_"/>
          <w:b w:val="0"/>
          <w:bCs/>
          <w:color w:val="0000FF"/>
          <w:sz w:val="21"/>
          <w:szCs w:val="21"/>
          <w:lang w:eastAsia="zh-CN"/>
        </w:rPr>
        <w:t>主要包含二</w:t>
      </w:r>
      <w:r>
        <w:rPr>
          <w:rFonts w:hint="eastAsia" w:ascii="_x000B__x000C_" w:hAnsi="_x000B__x000C_"/>
          <w:b w:val="0"/>
          <w:bCs/>
          <w:color w:val="0000FF"/>
          <w:sz w:val="21"/>
          <w:szCs w:val="21"/>
        </w:rPr>
        <w:t>期项目即202</w:t>
      </w:r>
      <w:r>
        <w:rPr>
          <w:rFonts w:hint="eastAsia" w:ascii="_x000B__x000C_" w:hAnsi="_x000B__x000C_"/>
          <w:b w:val="0"/>
          <w:bCs/>
          <w:color w:val="0000FF"/>
          <w:sz w:val="21"/>
          <w:szCs w:val="21"/>
          <w:lang w:val="en-US" w:eastAsia="zh-CN"/>
        </w:rPr>
        <w:t>2</w:t>
      </w:r>
      <w:r>
        <w:rPr>
          <w:rFonts w:hint="eastAsia" w:ascii="_x000B__x000C_" w:hAnsi="_x000B__x000C_"/>
          <w:b w:val="0"/>
          <w:bCs/>
          <w:color w:val="0000FF"/>
          <w:sz w:val="21"/>
          <w:szCs w:val="21"/>
        </w:rPr>
        <w:t>年建成满足大一</w:t>
      </w:r>
      <w:r>
        <w:rPr>
          <w:rFonts w:hint="eastAsia" w:ascii="_x000B__x000C_" w:hAnsi="_x000B__x000C_"/>
          <w:b w:val="0"/>
          <w:bCs/>
          <w:color w:val="0000FF"/>
          <w:sz w:val="21"/>
          <w:szCs w:val="21"/>
          <w:lang w:eastAsia="zh-CN"/>
        </w:rPr>
        <w:t>、大二两届学生</w:t>
      </w:r>
      <w:r>
        <w:rPr>
          <w:rFonts w:hint="eastAsia" w:ascii="_x000B__x000C_" w:hAnsi="_x000B__x000C_"/>
          <w:b w:val="0"/>
          <w:bCs/>
          <w:color w:val="0000FF"/>
          <w:sz w:val="21"/>
          <w:szCs w:val="21"/>
        </w:rPr>
        <w:t>使用）</w:t>
      </w:r>
    </w:p>
    <w:tbl>
      <w:tblPr>
        <w:tblStyle w:val="7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55"/>
        <w:gridCol w:w="2170"/>
        <w:gridCol w:w="2173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98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项目建设规划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汇总</w:t>
            </w: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127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项目进度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经费预算（元）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预算依据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——</w:t>
            </w:r>
          </w:p>
        </w:tc>
        <w:tc>
          <w:tcPr>
            <w:tcW w:w="64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8" w:type="pct"/>
            <w:vMerge w:val="continue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2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274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　</w:t>
            </w:r>
          </w:p>
        </w:tc>
        <w:tc>
          <w:tcPr>
            <w:tcW w:w="649" w:type="pc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98" w:type="pct"/>
            <w:vMerge w:val="continue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205" w:type="pct"/>
            <w:vAlign w:val="center"/>
          </w:tcPr>
          <w:p>
            <w:pPr>
              <w:ind w:left="295" w:hanging="294" w:hangingChars="147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　</w:t>
            </w:r>
          </w:p>
        </w:tc>
        <w:tc>
          <w:tcPr>
            <w:tcW w:w="1274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　</w:t>
            </w:r>
          </w:p>
        </w:tc>
        <w:tc>
          <w:tcPr>
            <w:tcW w:w="649" w:type="pc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98" w:type="pct"/>
            <w:vMerge w:val="continue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　</w:t>
            </w:r>
          </w:p>
        </w:tc>
        <w:tc>
          <w:tcPr>
            <w:tcW w:w="1274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</w:rPr>
              <w:t>　</w:t>
            </w:r>
          </w:p>
        </w:tc>
        <w:tc>
          <w:tcPr>
            <w:tcW w:w="649" w:type="pc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8" w:type="pct"/>
            <w:vMerge w:val="continue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46" w:type="pct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649" w:type="pc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24"/>
              </w:rPr>
            </w:pPr>
          </w:p>
        </w:tc>
      </w:tr>
    </w:tbl>
    <w:p>
      <w:pPr>
        <w:rPr>
          <w:sz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-SA"/>
        </w:rPr>
        <w:t>四、项目建设具体要求</w:t>
      </w:r>
      <w:r>
        <w:rPr>
          <w:rFonts w:hint="eastAsia" w:cs="Times New Roman"/>
          <w:b/>
          <w:bCs/>
          <w:kern w:val="44"/>
          <w:sz w:val="28"/>
          <w:szCs w:val="28"/>
          <w:lang w:val="en-US" w:eastAsia="zh-CN" w:bidi="ar-SA"/>
        </w:rPr>
        <w:t>（可添加图纸、方案、清单等附件）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（1）项目布局</w:t>
      </w:r>
      <w:r>
        <w:rPr>
          <w:rFonts w:hint="eastAsia" w:ascii="宋体" w:hAnsi="宋体" w:cs="宋体"/>
          <w:bCs/>
          <w:sz w:val="24"/>
          <w:lang w:val="en-US" w:eastAsia="zh-CN"/>
        </w:rPr>
        <w:t>需求</w:t>
      </w:r>
    </w:p>
    <w:p>
      <w:pPr>
        <w:ind w:firstLine="630" w:firstLineChars="300"/>
        <w:rPr>
          <w:rFonts w:ascii="_x000B__x000C_" w:hAnsi="_x000B__x000C_"/>
          <w:b w:val="0"/>
          <w:bCs/>
          <w:color w:val="0000FF"/>
          <w:sz w:val="21"/>
          <w:szCs w:val="21"/>
        </w:rPr>
      </w:pPr>
      <w:r>
        <w:rPr>
          <w:rFonts w:hint="eastAsia" w:ascii="_x000B__x000C_" w:hAnsi="_x000B__x000C_"/>
          <w:b w:val="0"/>
          <w:bCs/>
          <w:color w:val="0000FF"/>
          <w:sz w:val="21"/>
          <w:szCs w:val="21"/>
        </w:rPr>
        <w:t>1、房间布局示意图</w:t>
      </w:r>
    </w:p>
    <w:p>
      <w:pPr>
        <w:ind w:firstLine="630" w:firstLineChars="300"/>
        <w:rPr>
          <w:rFonts w:hint="eastAsia" w:ascii="_x000B__x000C_" w:hAnsi="_x000B__x000C_" w:eastAsia="宋体"/>
          <w:b w:val="0"/>
          <w:bCs/>
          <w:color w:val="0000FF"/>
          <w:sz w:val="21"/>
          <w:szCs w:val="21"/>
          <w:lang w:eastAsia="zh-CN"/>
        </w:rPr>
      </w:pPr>
    </w:p>
    <w:p>
      <w:pPr>
        <w:ind w:firstLine="630" w:firstLineChars="300"/>
        <w:rPr>
          <w:rFonts w:ascii="_x000B__x000C_" w:hAnsi="_x000B__x000C_"/>
          <w:b w:val="0"/>
          <w:bCs/>
          <w:color w:val="0000FF"/>
          <w:sz w:val="21"/>
          <w:szCs w:val="21"/>
        </w:rPr>
      </w:pPr>
    </w:p>
    <w:p>
      <w:pPr>
        <w:ind w:firstLine="630" w:firstLineChars="300"/>
        <w:rPr>
          <w:rFonts w:hint="eastAsia" w:ascii="_x000B__x000C_" w:hAnsi="_x000B__x000C_"/>
          <w:b w:val="0"/>
          <w:bCs/>
          <w:color w:val="0000FF"/>
          <w:sz w:val="21"/>
          <w:szCs w:val="21"/>
        </w:rPr>
      </w:pPr>
      <w:r>
        <w:rPr>
          <w:rFonts w:hint="eastAsia" w:ascii="_x000B__x000C_" w:hAnsi="_x000B__x000C_"/>
          <w:b w:val="0"/>
          <w:bCs/>
          <w:color w:val="0000FF"/>
          <w:sz w:val="21"/>
          <w:szCs w:val="21"/>
        </w:rPr>
        <w:t>2、设备布局示意图</w:t>
      </w:r>
    </w:p>
    <w:p>
      <w:pPr>
        <w:spacing w:line="360" w:lineRule="auto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（2）硬装改造需求</w:t>
      </w:r>
    </w:p>
    <w:tbl>
      <w:tblPr>
        <w:tblStyle w:val="8"/>
        <w:tblW w:w="0" w:type="auto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569"/>
        <w:gridCol w:w="1569"/>
        <w:gridCol w:w="1286"/>
        <w:gridCol w:w="1050"/>
        <w:gridCol w:w="1239"/>
        <w:gridCol w:w="633"/>
        <w:gridCol w:w="633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房间号或位置名称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（如门厅、走廊通道、洗手间等）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隔断、</w:t>
            </w:r>
            <w:r>
              <w:rPr>
                <w:rFonts w:hint="eastAsia" w:ascii="宋体" w:hAnsi="宋体"/>
                <w:sz w:val="18"/>
                <w:szCs w:val="18"/>
              </w:rPr>
              <w:t>顶部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地面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墙面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门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窗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窗帘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等改造需求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强电需求（灯光、插座、空调用电等）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弱电需求（网络、电话等）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上下水需求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（上水、下水、排污等）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消防改造需求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其他特殊需求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_x000B__x000C_" w:hAnsi="_x000B__x000C_"/>
          <w:b w:val="0"/>
          <w:bCs/>
          <w:sz w:val="28"/>
          <w:szCs w:val="1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（3）</w:t>
      </w:r>
      <w:r>
        <w:rPr>
          <w:rFonts w:hint="eastAsia" w:ascii="宋体" w:hAnsi="宋体" w:cs="宋体"/>
          <w:bCs/>
          <w:sz w:val="24"/>
          <w:lang w:val="en-US" w:eastAsia="zh-CN"/>
        </w:rPr>
        <w:t>设备采购需求</w:t>
      </w:r>
    </w:p>
    <w:tbl>
      <w:tblPr>
        <w:tblStyle w:val="7"/>
        <w:tblW w:w="51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649"/>
        <w:gridCol w:w="1651"/>
        <w:gridCol w:w="483"/>
        <w:gridCol w:w="983"/>
        <w:gridCol w:w="983"/>
        <w:gridCol w:w="148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设备名称或采购内容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型号规格或采购要求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金额（元）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设备配套硬装需求（水、电、网络等）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重点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bCs/>
          <w:sz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180"/>
        <w:gridCol w:w="1091"/>
        <w:gridCol w:w="422"/>
        <w:gridCol w:w="437"/>
        <w:gridCol w:w="1491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widowControl/>
              <w:spacing w:after="60"/>
              <w:ind w:firstLine="199" w:firstLineChars="83"/>
              <w:rPr>
                <w:rFonts w:hint="eastAsia" w:ascii="宋体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六、项目论证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按需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after="60"/>
              <w:ind w:firstLine="199" w:firstLineChars="83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论证时间</w:t>
            </w:r>
          </w:p>
        </w:tc>
        <w:tc>
          <w:tcPr>
            <w:tcW w:w="2314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spacing w:after="60"/>
              <w:ind w:firstLine="199" w:firstLineChars="83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论证地点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widowControl/>
              <w:spacing w:after="60"/>
              <w:ind w:firstLine="199" w:firstLineChars="83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论证意见</w:t>
            </w:r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after="6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专家组成员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after="6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199" w:firstLineChars="83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widowControl/>
              <w:spacing w:after="6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专家签字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after="60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878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七、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b/>
                <w:sz w:val="24"/>
              </w:rPr>
              <w:t>单位审核意见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负责人（签字）：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    单位（公章）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</w:trPr>
        <w:tc>
          <w:tcPr>
            <w:tcW w:w="878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八、归口主管部门审核意见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负责人（签字）：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    部门（公章）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878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九、分管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校</w:t>
            </w:r>
            <w:r>
              <w:rPr>
                <w:rFonts w:hint="eastAsia" w:ascii="仿宋_GB2312" w:eastAsia="仿宋_GB2312"/>
                <w:b/>
                <w:sz w:val="24"/>
              </w:rPr>
              <w:t>领导意见（视项目立项审批权限而定）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校</w:t>
            </w:r>
            <w:r>
              <w:rPr>
                <w:rFonts w:hint="eastAsia" w:ascii="仿宋_GB2312" w:eastAsia="仿宋_GB2312"/>
                <w:sz w:val="24"/>
              </w:rPr>
              <w:t>领导（签字）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878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十、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b/>
                <w:sz w:val="24"/>
              </w:rPr>
              <w:t>意见（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党政联席会</w:t>
            </w:r>
            <w:r>
              <w:rPr>
                <w:rFonts w:hint="eastAsia" w:ascii="仿宋_GB2312" w:eastAsia="仿宋_GB2312"/>
                <w:b/>
                <w:sz w:val="24"/>
              </w:rPr>
              <w:t>意见）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bookmarkStart w:id="3" w:name="_GoBack"/>
            <w:bookmarkEnd w:id="3"/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722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（学校公章）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sz w:val="2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rPr>
          <w:rFonts w:hint="eastAsia" w:eastAsia="宋体"/>
          <w:sz w:val="24"/>
          <w:lang w:val="en-US" w:eastAsia="zh-CN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26CE8"/>
    <w:multiLevelType w:val="singleLevel"/>
    <w:tmpl w:val="47726C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24"/>
    <w:rsid w:val="00006CAA"/>
    <w:rsid w:val="00014DB1"/>
    <w:rsid w:val="000477AF"/>
    <w:rsid w:val="000D1B1D"/>
    <w:rsid w:val="000F5E61"/>
    <w:rsid w:val="00100C7A"/>
    <w:rsid w:val="00216F81"/>
    <w:rsid w:val="00234ED1"/>
    <w:rsid w:val="003A0624"/>
    <w:rsid w:val="00437F32"/>
    <w:rsid w:val="0046550D"/>
    <w:rsid w:val="004F5415"/>
    <w:rsid w:val="00520B12"/>
    <w:rsid w:val="006A560B"/>
    <w:rsid w:val="006C5A65"/>
    <w:rsid w:val="007472EF"/>
    <w:rsid w:val="007A5ACF"/>
    <w:rsid w:val="007F3712"/>
    <w:rsid w:val="0089446D"/>
    <w:rsid w:val="008C4AE3"/>
    <w:rsid w:val="008D7BE5"/>
    <w:rsid w:val="008E4889"/>
    <w:rsid w:val="009F555F"/>
    <w:rsid w:val="00A04CEC"/>
    <w:rsid w:val="00A14233"/>
    <w:rsid w:val="00A34B7E"/>
    <w:rsid w:val="00A50CA2"/>
    <w:rsid w:val="00C627BA"/>
    <w:rsid w:val="00D5294D"/>
    <w:rsid w:val="00DC3A45"/>
    <w:rsid w:val="00E91520"/>
    <w:rsid w:val="00E91B77"/>
    <w:rsid w:val="00EE2DDD"/>
    <w:rsid w:val="00F3696D"/>
    <w:rsid w:val="028D0091"/>
    <w:rsid w:val="04F12E41"/>
    <w:rsid w:val="089A222D"/>
    <w:rsid w:val="0A525F85"/>
    <w:rsid w:val="0A8F296D"/>
    <w:rsid w:val="0BD52AA2"/>
    <w:rsid w:val="0BE45A49"/>
    <w:rsid w:val="0BFC2AF2"/>
    <w:rsid w:val="0C9B3942"/>
    <w:rsid w:val="0CCF73DE"/>
    <w:rsid w:val="100C5172"/>
    <w:rsid w:val="105B0269"/>
    <w:rsid w:val="10975495"/>
    <w:rsid w:val="10C45C24"/>
    <w:rsid w:val="10EF1FF0"/>
    <w:rsid w:val="10FC0E73"/>
    <w:rsid w:val="1148562D"/>
    <w:rsid w:val="11D77E99"/>
    <w:rsid w:val="11D9236B"/>
    <w:rsid w:val="129D023D"/>
    <w:rsid w:val="12B20650"/>
    <w:rsid w:val="12D81FCC"/>
    <w:rsid w:val="12E174B1"/>
    <w:rsid w:val="135A2F27"/>
    <w:rsid w:val="136F5911"/>
    <w:rsid w:val="14C612DB"/>
    <w:rsid w:val="16281314"/>
    <w:rsid w:val="163C7737"/>
    <w:rsid w:val="16876F0F"/>
    <w:rsid w:val="18EA5180"/>
    <w:rsid w:val="18F23C95"/>
    <w:rsid w:val="1E8A1009"/>
    <w:rsid w:val="20631A93"/>
    <w:rsid w:val="229A1FDA"/>
    <w:rsid w:val="22AF0295"/>
    <w:rsid w:val="232A5894"/>
    <w:rsid w:val="234E5649"/>
    <w:rsid w:val="23DC3CDC"/>
    <w:rsid w:val="24FA6BAF"/>
    <w:rsid w:val="250C29FF"/>
    <w:rsid w:val="25EE1FA2"/>
    <w:rsid w:val="26182F9E"/>
    <w:rsid w:val="27591C58"/>
    <w:rsid w:val="277740B6"/>
    <w:rsid w:val="28492F4F"/>
    <w:rsid w:val="284A04C8"/>
    <w:rsid w:val="29913CA4"/>
    <w:rsid w:val="2A77311F"/>
    <w:rsid w:val="2C67711F"/>
    <w:rsid w:val="2F9A67AF"/>
    <w:rsid w:val="2FAD0DD3"/>
    <w:rsid w:val="302808D2"/>
    <w:rsid w:val="31C36D23"/>
    <w:rsid w:val="32603B9B"/>
    <w:rsid w:val="32EA2F3F"/>
    <w:rsid w:val="33254433"/>
    <w:rsid w:val="354252F6"/>
    <w:rsid w:val="37685835"/>
    <w:rsid w:val="381C42DC"/>
    <w:rsid w:val="3825347E"/>
    <w:rsid w:val="3B04610A"/>
    <w:rsid w:val="3C8B6321"/>
    <w:rsid w:val="3CCE2F22"/>
    <w:rsid w:val="3CDB36F9"/>
    <w:rsid w:val="3CFE6C10"/>
    <w:rsid w:val="3D773053"/>
    <w:rsid w:val="3EC2350B"/>
    <w:rsid w:val="40622C1C"/>
    <w:rsid w:val="40EA32BB"/>
    <w:rsid w:val="4129215C"/>
    <w:rsid w:val="419A1E4E"/>
    <w:rsid w:val="42B66397"/>
    <w:rsid w:val="42C43C3A"/>
    <w:rsid w:val="434900D3"/>
    <w:rsid w:val="43F32566"/>
    <w:rsid w:val="447A084E"/>
    <w:rsid w:val="457757E9"/>
    <w:rsid w:val="45C7309A"/>
    <w:rsid w:val="4635246A"/>
    <w:rsid w:val="466E2A88"/>
    <w:rsid w:val="46B04164"/>
    <w:rsid w:val="4709651C"/>
    <w:rsid w:val="47983189"/>
    <w:rsid w:val="48600534"/>
    <w:rsid w:val="492E14B7"/>
    <w:rsid w:val="4A1A66DB"/>
    <w:rsid w:val="4B663DE6"/>
    <w:rsid w:val="4B90589C"/>
    <w:rsid w:val="4C402260"/>
    <w:rsid w:val="4CF36EBE"/>
    <w:rsid w:val="4D2F7A58"/>
    <w:rsid w:val="4E194CA3"/>
    <w:rsid w:val="4E3E5188"/>
    <w:rsid w:val="511F14FA"/>
    <w:rsid w:val="525B382D"/>
    <w:rsid w:val="529E3796"/>
    <w:rsid w:val="534A3B58"/>
    <w:rsid w:val="54410F4A"/>
    <w:rsid w:val="54891617"/>
    <w:rsid w:val="54F83475"/>
    <w:rsid w:val="55D63E6B"/>
    <w:rsid w:val="55DF10B3"/>
    <w:rsid w:val="56DB4AB7"/>
    <w:rsid w:val="58F16066"/>
    <w:rsid w:val="5A2E1A7B"/>
    <w:rsid w:val="5A456901"/>
    <w:rsid w:val="5AC521C9"/>
    <w:rsid w:val="5B046994"/>
    <w:rsid w:val="5B7640F9"/>
    <w:rsid w:val="5BAC1D70"/>
    <w:rsid w:val="5CB46D63"/>
    <w:rsid w:val="5CE71540"/>
    <w:rsid w:val="5CEB21EF"/>
    <w:rsid w:val="5F346CF7"/>
    <w:rsid w:val="5FFA2A08"/>
    <w:rsid w:val="606A6425"/>
    <w:rsid w:val="607B67BB"/>
    <w:rsid w:val="6148499F"/>
    <w:rsid w:val="617A10B3"/>
    <w:rsid w:val="62D43F0E"/>
    <w:rsid w:val="63BE0B27"/>
    <w:rsid w:val="63CB0D55"/>
    <w:rsid w:val="63FA71BC"/>
    <w:rsid w:val="64085485"/>
    <w:rsid w:val="644A50E2"/>
    <w:rsid w:val="653B2E3B"/>
    <w:rsid w:val="65DA2653"/>
    <w:rsid w:val="65DC005E"/>
    <w:rsid w:val="65FA7D1B"/>
    <w:rsid w:val="6659290C"/>
    <w:rsid w:val="665D0461"/>
    <w:rsid w:val="667B3928"/>
    <w:rsid w:val="66D77882"/>
    <w:rsid w:val="67A6232A"/>
    <w:rsid w:val="685B3F45"/>
    <w:rsid w:val="68A61B52"/>
    <w:rsid w:val="69927D6E"/>
    <w:rsid w:val="69946783"/>
    <w:rsid w:val="69BC28EC"/>
    <w:rsid w:val="69CC38D5"/>
    <w:rsid w:val="69F25614"/>
    <w:rsid w:val="6A1B4A80"/>
    <w:rsid w:val="6AB843BA"/>
    <w:rsid w:val="6ACF0977"/>
    <w:rsid w:val="6B295147"/>
    <w:rsid w:val="6CB13CF3"/>
    <w:rsid w:val="6E33007B"/>
    <w:rsid w:val="6EBA720B"/>
    <w:rsid w:val="6F3118F6"/>
    <w:rsid w:val="701B7EB5"/>
    <w:rsid w:val="701C46FF"/>
    <w:rsid w:val="707E686F"/>
    <w:rsid w:val="70A52E5B"/>
    <w:rsid w:val="70B7718B"/>
    <w:rsid w:val="716079D5"/>
    <w:rsid w:val="71E056A1"/>
    <w:rsid w:val="73840157"/>
    <w:rsid w:val="73AF358E"/>
    <w:rsid w:val="73B062F9"/>
    <w:rsid w:val="74025C4D"/>
    <w:rsid w:val="74987929"/>
    <w:rsid w:val="755369BA"/>
    <w:rsid w:val="7593155C"/>
    <w:rsid w:val="774F06D2"/>
    <w:rsid w:val="77B27034"/>
    <w:rsid w:val="77C9194F"/>
    <w:rsid w:val="79790344"/>
    <w:rsid w:val="7D8E4F42"/>
    <w:rsid w:val="7EB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8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 w:val="0"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style81"/>
    <w:basedOn w:val="9"/>
    <w:qFormat/>
    <w:uiPriority w:val="0"/>
    <w:rPr>
      <w:b/>
      <w:bCs/>
      <w:color w:val="000000"/>
      <w:sz w:val="19"/>
      <w:szCs w:val="19"/>
    </w:rPr>
  </w:style>
  <w:style w:type="paragraph" w:customStyle="1" w:styleId="1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批注框文本 Char"/>
    <w:basedOn w:val="9"/>
    <w:link w:val="3"/>
    <w:uiPriority w:val="0"/>
    <w:rPr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300</Words>
  <Characters>1716</Characters>
  <Lines>14</Lines>
  <Paragraphs>4</Paragraphs>
  <TotalTime>30</TotalTime>
  <ScaleCrop>false</ScaleCrop>
  <LinksUpToDate>false</LinksUpToDate>
  <CharactersWithSpaces>2012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2020-12-14T02:53:00Z</dcterms:created>
  <dc:creator>lichenhan</dc:creator>
  <cp:lastModifiedBy>Administrator</cp:lastModifiedBy>
  <dcterms:modified xsi:type="dcterms:W3CDTF">2021-10-26T14:07:27Z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B6593625A2C34929AC9F16905E926678</vt:lpwstr>
  </property>
</Properties>
</file>