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textAlignment w:val="baseline"/>
        <w:rPr>
          <w:rStyle w:val="6"/>
          <w:rFonts w:ascii="黑体" w:hAnsi="新宋体" w:eastAsia="黑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黑体" w:hAnsi="新宋体" w:eastAsia="黑体" w:cs="Times New Roman"/>
          <w:b/>
          <w:bCs/>
          <w:kern w:val="2"/>
          <w:sz w:val="28"/>
          <w:szCs w:val="28"/>
          <w:lang w:val="en-US" w:eastAsia="zh-CN" w:bidi="ar-SA"/>
        </w:rPr>
        <w:t>附件2：</w:t>
      </w:r>
    </w:p>
    <w:p>
      <w:pPr>
        <w:jc w:val="center"/>
        <w:textAlignment w:val="baseline"/>
        <w:rPr>
          <w:rStyle w:val="6"/>
          <w:rFonts w:ascii="仿宋_GB2312" w:hAnsi="新宋体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新宋体" w:eastAsia="仿宋_GB2312" w:cs="Times New Roman"/>
          <w:b/>
          <w:bCs/>
          <w:kern w:val="2"/>
          <w:sz w:val="32"/>
          <w:szCs w:val="32"/>
          <w:lang w:val="en-US" w:eastAsia="zh-CN" w:bidi="ar-SA"/>
        </w:rPr>
        <w:t>温州</w:t>
      </w:r>
      <w:r>
        <w:rPr>
          <w:rStyle w:val="6"/>
          <w:rFonts w:hint="eastAsia" w:ascii="仿宋_GB2312" w:hAnsi="新宋体" w:eastAsia="仿宋_GB2312" w:cs="Times New Roman"/>
          <w:b/>
          <w:bCs/>
          <w:kern w:val="2"/>
          <w:sz w:val="32"/>
          <w:szCs w:val="32"/>
          <w:lang w:val="en-US" w:eastAsia="zh-CN" w:bidi="ar-SA"/>
        </w:rPr>
        <w:t>理工学院</w:t>
      </w:r>
      <w:r>
        <w:rPr>
          <w:rStyle w:val="6"/>
          <w:rFonts w:ascii="仿宋_GB2312" w:hAnsi="新宋体" w:eastAsia="仿宋_GB2312" w:cs="Times New Roman"/>
          <w:b/>
          <w:bCs/>
          <w:kern w:val="2"/>
          <w:sz w:val="32"/>
          <w:szCs w:val="32"/>
          <w:lang w:val="en-US" w:eastAsia="zh-CN" w:bidi="ar-SA"/>
        </w:rPr>
        <w:t>202</w:t>
      </w:r>
      <w:r>
        <w:rPr>
          <w:rStyle w:val="6"/>
          <w:rFonts w:hint="eastAsia" w:ascii="仿宋_GB2312" w:hAnsi="新宋体" w:eastAsia="仿宋_GB2312" w:cs="Times New Roman"/>
          <w:b/>
          <w:bCs/>
          <w:kern w:val="2"/>
          <w:sz w:val="32"/>
          <w:szCs w:val="32"/>
          <w:lang w:val="en-US" w:eastAsia="zh-CN" w:bidi="ar-SA"/>
        </w:rPr>
        <w:t>2</w:t>
      </w:r>
      <w:r>
        <w:rPr>
          <w:rStyle w:val="6"/>
          <w:rFonts w:ascii="仿宋_GB2312" w:hAnsi="新宋体" w:eastAsia="仿宋_GB2312" w:cs="Times New Roman"/>
          <w:b/>
          <w:bCs/>
          <w:kern w:val="2"/>
          <w:sz w:val="32"/>
          <w:szCs w:val="32"/>
          <w:lang w:val="en-US" w:eastAsia="zh-CN" w:bidi="ar-SA"/>
        </w:rPr>
        <w:t>年招生工作先进个人申请表</w:t>
      </w:r>
    </w:p>
    <w:p>
      <w:pPr>
        <w:jc w:val="center"/>
        <w:textAlignment w:val="baseline"/>
        <w:rPr>
          <w:rStyle w:val="6"/>
          <w:rFonts w:ascii="仿宋_GB2312" w:hAnsi="华文中宋" w:eastAsia="仿宋_GB2312"/>
          <w:kern w:val="2"/>
          <w:sz w:val="21"/>
          <w:szCs w:val="21"/>
          <w:lang w:val="en-US" w:eastAsia="zh-CN" w:bidi="ar-SA"/>
        </w:rPr>
      </w:pPr>
      <w:r>
        <w:rPr>
          <w:rStyle w:val="6"/>
          <w:rFonts w:ascii="仿宋_GB2312" w:hAnsi="华文中宋" w:eastAsia="仿宋_GB2312"/>
          <w:kern w:val="2"/>
          <w:sz w:val="21"/>
          <w:szCs w:val="21"/>
          <w:lang w:val="en-US" w:eastAsia="zh-CN" w:bidi="ar-SA"/>
        </w:rPr>
        <w:t>（学生用表）</w:t>
      </w:r>
    </w:p>
    <w:tbl>
      <w:tblPr>
        <w:tblStyle w:val="4"/>
        <w:tblW w:w="852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362"/>
        <w:gridCol w:w="377"/>
        <w:gridCol w:w="1318"/>
        <w:gridCol w:w="1439"/>
        <w:gridCol w:w="447"/>
        <w:gridCol w:w="992"/>
        <w:gridCol w:w="13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姓   名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所在二级学院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专业班级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性  别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2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textAlignment w:val="baseline"/>
              <w:rPr>
                <w:rStyle w:val="6"/>
                <w:rFonts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both"/>
              <w:textAlignment w:val="baseline"/>
              <w:rPr>
                <w:rStyle w:val="6"/>
                <w:rFonts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主要事迹：</w:t>
            </w:r>
            <w:r>
              <w:rPr>
                <w:rStyle w:val="6"/>
                <w:rFonts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</w:p>
          <w:p>
            <w:pPr>
              <w:widowControl/>
              <w:jc w:val="both"/>
              <w:textAlignment w:val="baseline"/>
              <w:rPr>
                <w:rStyle w:val="6"/>
                <w:rFonts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both"/>
              <w:textAlignment w:val="baseline"/>
              <w:rPr>
                <w:rStyle w:val="6"/>
                <w:rFonts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both"/>
              <w:textAlignment w:val="baseline"/>
              <w:rPr>
                <w:rStyle w:val="6"/>
                <w:rFonts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both"/>
              <w:textAlignment w:val="baseline"/>
              <w:rPr>
                <w:rStyle w:val="6"/>
                <w:rFonts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both"/>
              <w:textAlignment w:val="baseline"/>
              <w:rPr>
                <w:rStyle w:val="6"/>
                <w:rFonts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both"/>
              <w:textAlignment w:val="baseline"/>
              <w:rPr>
                <w:rStyle w:val="6"/>
                <w:rFonts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both"/>
              <w:textAlignment w:val="baseline"/>
              <w:rPr>
                <w:rStyle w:val="6"/>
                <w:rFonts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both"/>
              <w:textAlignment w:val="baseline"/>
              <w:rPr>
                <w:rStyle w:val="6"/>
                <w:rFonts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both"/>
              <w:textAlignment w:val="baseline"/>
              <w:rPr>
                <w:rStyle w:val="6"/>
                <w:rFonts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both"/>
              <w:textAlignment w:val="baseline"/>
              <w:rPr>
                <w:rStyle w:val="6"/>
                <w:rFonts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both"/>
              <w:textAlignment w:val="baseline"/>
              <w:rPr>
                <w:rStyle w:val="6"/>
                <w:rFonts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both"/>
              <w:textAlignment w:val="baseline"/>
              <w:rPr>
                <w:rStyle w:val="6"/>
                <w:rFonts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both"/>
              <w:textAlignment w:val="baseline"/>
              <w:rPr>
                <w:rStyle w:val="6"/>
                <w:rFonts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both"/>
              <w:textAlignment w:val="baseline"/>
              <w:rPr>
                <w:rStyle w:val="6"/>
                <w:rFonts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both"/>
              <w:textAlignment w:val="baseline"/>
              <w:rPr>
                <w:rStyle w:val="6"/>
                <w:rFonts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ind w:firstLine="1200" w:firstLineChars="500"/>
              <w:jc w:val="both"/>
              <w:textAlignment w:val="baseline"/>
              <w:rPr>
                <w:rStyle w:val="6"/>
                <w:rFonts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（可附页）</w:t>
            </w:r>
          </w:p>
          <w:p>
            <w:pPr>
              <w:widowControl/>
              <w:jc w:val="both"/>
              <w:textAlignment w:val="baseline"/>
              <w:rPr>
                <w:rStyle w:val="6"/>
                <w:rFonts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both"/>
              <w:textAlignment w:val="baseline"/>
              <w:rPr>
                <w:rStyle w:val="6"/>
                <w:rFonts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9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13"/>
              <w:jc w:val="center"/>
              <w:textAlignment w:val="baseline"/>
              <w:rPr>
                <w:rStyle w:val="6"/>
                <w:rFonts w:ascii="仿宋_GB2312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b/>
                <w:kern w:val="2"/>
                <w:sz w:val="24"/>
                <w:szCs w:val="24"/>
                <w:lang w:val="en-US" w:eastAsia="zh-CN" w:bidi="ar-SA"/>
              </w:rPr>
              <w:t>所在二级学院意见</w:t>
            </w:r>
          </w:p>
        </w:tc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13"/>
              <w:jc w:val="center"/>
              <w:textAlignment w:val="baseline"/>
              <w:rPr>
                <w:rStyle w:val="6"/>
                <w:rFonts w:ascii="仿宋_GB2312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b/>
                <w:kern w:val="2"/>
                <w:sz w:val="24"/>
                <w:szCs w:val="24"/>
                <w:lang w:val="en-US" w:eastAsia="zh-CN" w:bidi="ar-SA"/>
              </w:rPr>
              <w:t>招生</w:t>
            </w:r>
            <w:r>
              <w:rPr>
                <w:rStyle w:val="6"/>
                <w:rFonts w:hint="eastAsia" w:ascii="仿宋_GB2312" w:eastAsia="仿宋_GB2312"/>
                <w:b/>
                <w:kern w:val="2"/>
                <w:sz w:val="24"/>
                <w:szCs w:val="24"/>
                <w:lang w:val="en-US" w:eastAsia="zh-CN" w:bidi="ar-SA"/>
              </w:rPr>
              <w:t>与</w:t>
            </w:r>
            <w:r>
              <w:rPr>
                <w:rStyle w:val="6"/>
                <w:rFonts w:ascii="仿宋_GB2312" w:eastAsia="仿宋_GB2312"/>
                <w:b/>
                <w:kern w:val="2"/>
                <w:sz w:val="24"/>
                <w:szCs w:val="24"/>
                <w:lang w:val="en-US" w:eastAsia="zh-CN" w:bidi="ar-SA"/>
              </w:rPr>
              <w:t>就业</w:t>
            </w:r>
            <w:r>
              <w:rPr>
                <w:rStyle w:val="6"/>
                <w:rFonts w:hint="eastAsia" w:ascii="仿宋_GB2312" w:eastAsia="仿宋_GB2312"/>
                <w:b/>
                <w:kern w:val="2"/>
                <w:sz w:val="24"/>
                <w:szCs w:val="24"/>
                <w:lang w:val="en-US" w:eastAsia="zh-CN" w:bidi="ar-SA"/>
              </w:rPr>
              <w:t>处</w:t>
            </w:r>
            <w:r>
              <w:rPr>
                <w:rStyle w:val="6"/>
                <w:rFonts w:ascii="仿宋_GB2312" w:eastAsia="仿宋_GB2312"/>
                <w:b/>
                <w:kern w:val="2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13"/>
              <w:jc w:val="center"/>
              <w:textAlignment w:val="baseline"/>
              <w:rPr>
                <w:rStyle w:val="6"/>
                <w:rFonts w:ascii="仿宋_GB2312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b/>
                <w:kern w:val="2"/>
                <w:sz w:val="24"/>
                <w:szCs w:val="24"/>
                <w:lang w:val="en-US" w:eastAsia="zh-CN" w:bidi="ar-SA"/>
              </w:rPr>
              <w:t>评定小组意见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29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right="113"/>
              <w:jc w:val="left"/>
              <w:textAlignment w:val="baseline"/>
              <w:rPr>
                <w:rStyle w:val="6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ind w:right="113"/>
              <w:jc w:val="left"/>
              <w:textAlignment w:val="baseline"/>
              <w:rPr>
                <w:rStyle w:val="6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ind w:right="113"/>
              <w:jc w:val="left"/>
              <w:textAlignment w:val="baseline"/>
              <w:rPr>
                <w:rStyle w:val="6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ind w:right="113"/>
              <w:jc w:val="left"/>
              <w:textAlignment w:val="baseline"/>
              <w:rPr>
                <w:rStyle w:val="6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ind w:right="113"/>
              <w:jc w:val="left"/>
              <w:textAlignment w:val="baseline"/>
              <w:rPr>
                <w:rStyle w:val="6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ind w:right="113" w:firstLine="1560" w:firstLineChars="650"/>
              <w:jc w:val="left"/>
              <w:textAlignment w:val="baseline"/>
              <w:rPr>
                <w:rStyle w:val="6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(盖 章)</w:t>
            </w:r>
          </w:p>
          <w:p>
            <w:pPr>
              <w:widowControl/>
              <w:ind w:right="113"/>
              <w:jc w:val="right"/>
              <w:textAlignment w:val="baseline"/>
              <w:rPr>
                <w:rStyle w:val="6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年　月　日</w:t>
            </w:r>
          </w:p>
        </w:tc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right="113"/>
              <w:jc w:val="left"/>
              <w:textAlignment w:val="baseline"/>
              <w:rPr>
                <w:rStyle w:val="6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ind w:right="113"/>
              <w:jc w:val="left"/>
              <w:textAlignment w:val="baseline"/>
              <w:rPr>
                <w:rStyle w:val="6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ind w:right="113"/>
              <w:jc w:val="left"/>
              <w:textAlignment w:val="baseline"/>
              <w:rPr>
                <w:rStyle w:val="6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ind w:right="113"/>
              <w:jc w:val="left"/>
              <w:textAlignment w:val="baseline"/>
              <w:rPr>
                <w:rStyle w:val="6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ind w:right="113"/>
              <w:jc w:val="left"/>
              <w:textAlignment w:val="baseline"/>
              <w:rPr>
                <w:rStyle w:val="6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ind w:right="113" w:firstLine="1560" w:firstLineChars="650"/>
              <w:jc w:val="left"/>
              <w:textAlignment w:val="baseline"/>
              <w:rPr>
                <w:rStyle w:val="6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(盖 章)</w:t>
            </w:r>
          </w:p>
          <w:p>
            <w:pPr>
              <w:widowControl/>
              <w:ind w:right="113"/>
              <w:jc w:val="right"/>
              <w:textAlignment w:val="baseline"/>
              <w:rPr>
                <w:rStyle w:val="6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年　月　日</w:t>
            </w:r>
          </w:p>
        </w:tc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right="113"/>
              <w:jc w:val="left"/>
              <w:textAlignment w:val="baseline"/>
              <w:rPr>
                <w:rStyle w:val="6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ind w:right="113"/>
              <w:jc w:val="left"/>
              <w:textAlignment w:val="baseline"/>
              <w:rPr>
                <w:rStyle w:val="6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ind w:right="113"/>
              <w:jc w:val="left"/>
              <w:textAlignment w:val="baseline"/>
              <w:rPr>
                <w:rStyle w:val="6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ind w:right="113"/>
              <w:jc w:val="left"/>
              <w:textAlignment w:val="baseline"/>
              <w:rPr>
                <w:rStyle w:val="6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ind w:right="113"/>
              <w:jc w:val="left"/>
              <w:textAlignment w:val="baseline"/>
              <w:rPr>
                <w:rStyle w:val="6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ind w:right="113"/>
              <w:jc w:val="right"/>
              <w:textAlignment w:val="baseline"/>
              <w:rPr>
                <w:rStyle w:val="6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(盖 章)</w:t>
            </w:r>
          </w:p>
          <w:p>
            <w:pPr>
              <w:widowControl/>
              <w:ind w:right="113"/>
              <w:jc w:val="right"/>
              <w:textAlignment w:val="baseline"/>
              <w:rPr>
                <w:rStyle w:val="6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年　月　日</w:t>
            </w:r>
          </w:p>
        </w:tc>
      </w:tr>
    </w:tbl>
    <w:p>
      <w:pPr>
        <w:tabs>
          <w:tab w:val="left" w:pos="5775"/>
        </w:tabs>
        <w:spacing w:line="360" w:lineRule="auto"/>
        <w:jc w:val="both"/>
        <w:textAlignment w:val="baseline"/>
        <w:rPr>
          <w:rStyle w:val="6"/>
          <w:rFonts w:ascii="仿宋_GB2312" w:hAnsi="宋体" w:eastAsia="仿宋_GB2312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仿宋_GB2312" w:hAnsi="宋体" w:eastAsia="仿宋_GB2312"/>
          <w:kern w:val="2"/>
          <w:sz w:val="24"/>
          <w:szCs w:val="24"/>
          <w:lang w:val="en-US" w:eastAsia="zh-CN" w:bidi="ar-SA"/>
        </w:rPr>
        <w:tab/>
      </w:r>
      <w:r>
        <w:rPr>
          <w:rStyle w:val="6"/>
          <w:rFonts w:ascii="仿宋_GB2312" w:hAnsi="宋体" w:eastAsia="仿宋_GB2312"/>
          <w:kern w:val="2"/>
          <w:sz w:val="24"/>
          <w:szCs w:val="24"/>
          <w:lang w:val="en-US" w:eastAsia="zh-CN" w:bidi="ar-SA"/>
        </w:rPr>
        <w:t>招生</w:t>
      </w:r>
      <w:r>
        <w:rPr>
          <w:rStyle w:val="6"/>
          <w:rFonts w:hint="eastAsia" w:ascii="仿宋_GB2312" w:hAnsi="宋体" w:eastAsia="仿宋_GB2312"/>
          <w:kern w:val="2"/>
          <w:sz w:val="24"/>
          <w:szCs w:val="24"/>
          <w:lang w:val="en-US" w:eastAsia="zh-CN" w:bidi="ar-SA"/>
        </w:rPr>
        <w:t>与</w:t>
      </w:r>
      <w:r>
        <w:rPr>
          <w:rStyle w:val="6"/>
          <w:rFonts w:ascii="仿宋_GB2312" w:hAnsi="宋体" w:eastAsia="仿宋_GB2312"/>
          <w:kern w:val="2"/>
          <w:sz w:val="24"/>
          <w:szCs w:val="24"/>
          <w:lang w:val="en-US" w:eastAsia="zh-CN" w:bidi="ar-SA"/>
        </w:rPr>
        <w:t>就业</w:t>
      </w:r>
      <w:r>
        <w:rPr>
          <w:rStyle w:val="6"/>
          <w:rFonts w:hint="eastAsia" w:ascii="仿宋_GB2312" w:hAnsi="宋体" w:eastAsia="仿宋_GB2312"/>
          <w:kern w:val="2"/>
          <w:sz w:val="24"/>
          <w:szCs w:val="24"/>
          <w:lang w:val="en-US" w:eastAsia="zh-CN" w:bidi="ar-SA"/>
        </w:rPr>
        <w:t>处</w:t>
      </w:r>
      <w:bookmarkStart w:id="0" w:name="_GoBack"/>
      <w:bookmarkEnd w:id="0"/>
      <w:r>
        <w:rPr>
          <w:rStyle w:val="6"/>
          <w:rFonts w:ascii="仿宋_GB2312" w:hAnsi="宋体" w:eastAsia="仿宋_GB2312"/>
          <w:kern w:val="2"/>
          <w:sz w:val="24"/>
          <w:szCs w:val="24"/>
          <w:lang w:val="en-US" w:eastAsia="zh-CN" w:bidi="ar-SA"/>
        </w:rPr>
        <w:t>制</w:t>
      </w:r>
    </w:p>
    <w:p>
      <w:pPr>
        <w:jc w:val="both"/>
        <w:textAlignment w:val="baseline"/>
        <w:rPr>
          <w:rStyle w:val="6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zcxYmQ1NjUyODAxZmE0Y2U3ZmVjYTEzYTk1YmMzZWUifQ=="/>
  </w:docVars>
  <w:rsids>
    <w:rsidRoot w:val="00000000"/>
    <w:rsid w:val="20F753B1"/>
    <w:rsid w:val="72692C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  <w:style w:type="character" w:customStyle="1" w:styleId="8">
    <w:name w:val="UserStyle_0"/>
    <w:link w:val="2"/>
    <w:uiPriority w:val="0"/>
    <w:rPr>
      <w:kern w:val="2"/>
      <w:sz w:val="18"/>
      <w:szCs w:val="18"/>
    </w:rPr>
  </w:style>
  <w:style w:type="character" w:customStyle="1" w:styleId="9">
    <w:name w:val="UserStyle_1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109</Words>
  <Characters>112</Characters>
  <TotalTime>0</TotalTime>
  <ScaleCrop>false</ScaleCrop>
  <LinksUpToDate>false</LinksUpToDate>
  <CharactersWithSpaces>127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2022-11-02T03:38:00Z</dcterms:created>
  <dc:creator>Administrator</dc:creator>
  <cp:lastModifiedBy>Administrator</cp:lastModifiedBy>
  <dcterms:modified xsi:type="dcterms:W3CDTF">2022-11-09T06:39:21Z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B920D69A632248CDACC851FF7A5290DF</vt:lpwstr>
  </property>
</Properties>
</file>