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  <w:bookmarkEnd w:id="0"/>
    </w:p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eastAsia="zh-CN"/>
              </w:rPr>
              <w:t>年度课题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本表从网上下载后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要求一律用计算机填写，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A4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纸双面打印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，左侧</w:t>
      </w:r>
      <w:r>
        <w:rPr>
          <w:rFonts w:hint="eastAsia" w:ascii="仿宋_GB2312" w:hAnsi="Times New Roman" w:eastAsia="仿宋_GB2312" w:cs="Times New Roman"/>
          <w:sz w:val="28"/>
          <w:szCs w:val="28"/>
        </w:rPr>
        <w:t>装订。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本表无内容填写的栏目可空白；所填栏目不够用时可加附页；凡选择性栏目请在选项上打“√”。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316"/>
        <w:gridCol w:w="402"/>
        <w:gridCol w:w="182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lang w:eastAsia="zh-CN"/>
              </w:rPr>
              <w:t>温州文化研究工程与温州学研究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是否同意转为立项不资助课题</w:t>
            </w:r>
          </w:p>
        </w:tc>
        <w:tc>
          <w:tcPr>
            <w:tcW w:w="6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hint="eastAsia" w:ascii="仿宋_GB2312" w:hAnsi="Calibri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eastAsia="zh-CN"/>
              </w:rPr>
              <w:t>著作</w:t>
            </w:r>
            <w:r>
              <w:rPr>
                <w:rFonts w:hint="eastAsia" w:ascii="仿宋_GB2312" w:eastAsia="仿宋_GB2312"/>
              </w:rPr>
              <w:t xml:space="preserve">  2.</w:t>
            </w:r>
            <w:r>
              <w:rPr>
                <w:rFonts w:hint="eastAsia" w:ascii="仿宋_GB2312" w:eastAsia="仿宋_GB2312"/>
                <w:lang w:eastAsia="zh-CN"/>
              </w:rPr>
              <w:t>论文</w:t>
            </w:r>
            <w:r>
              <w:rPr>
                <w:rFonts w:hint="eastAsia" w:ascii="仿宋_GB2312" w:eastAsia="仿宋_GB2312"/>
              </w:rPr>
              <w:t xml:space="preserve">   3.</w:t>
            </w:r>
            <w:r>
              <w:rPr>
                <w:rFonts w:hint="eastAsia" w:ascii="仿宋_GB2312" w:eastAsia="仿宋_GB2312"/>
                <w:lang w:eastAsia="zh-CN"/>
              </w:rPr>
              <w:t>研究报告</w:t>
            </w:r>
            <w:r>
              <w:rPr>
                <w:rFonts w:hint="eastAsia"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eastAsia="zh-CN"/>
        </w:rPr>
        <w:t>即活页内容，请匿名填写，</w:t>
      </w:r>
      <w:r>
        <w:rPr>
          <w:rFonts w:hint="eastAsia" w:ascii="宋体" w:hAnsi="宋体"/>
          <w:sz w:val="24"/>
        </w:rPr>
        <w:t>总字数控制在</w:t>
      </w:r>
      <w:r>
        <w:rPr>
          <w:sz w:val="24"/>
        </w:rPr>
        <w:t>2000</w:t>
      </w:r>
      <w:r>
        <w:rPr>
          <w:rFonts w:hint="eastAsia" w:ascii="宋体" w:hAnsi="宋体"/>
          <w:sz w:val="24"/>
        </w:rPr>
        <w:t>字左右）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6．[参考文献]  开展本课题研究的主要中外参考文献。</w:t>
            </w:r>
          </w:p>
          <w:p>
            <w:pPr>
              <w:spacing w:line="260" w:lineRule="exact"/>
              <w:ind w:firstLine="420" w:firstLineChars="200"/>
              <w:rPr>
                <w:rFonts w:ascii="Calibri" w:hAnsi="Calibri" w:eastAsia="黑体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四、主要阶段性研究成果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529"/>
        <w:gridCol w:w="1796"/>
        <w:gridCol w:w="1282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完成时间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预计字数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4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推荐单位负责人签名（章）：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84916"/>
    <w:multiLevelType w:val="singleLevel"/>
    <w:tmpl w:val="9E5849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756114A8"/>
    <w:rsid w:val="756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2024-03-27T01:08:00Z</dcterms:created>
  <dc:creator>ZNJ</dc:creator>
  <cp:lastModifiedBy>ZNJ</cp:lastModifiedBy>
  <dcterms:modified xsi:type="dcterms:W3CDTF">2024-03-27T01:08:56Z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28B935E8BB334D5999EEFAF540C64F9D_11</vt:lpwstr>
  </property>
</Properties>
</file>