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附件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×××（单位）参评论文登记表</w:t>
      </w:r>
    </w:p>
    <w:tbl>
      <w:tblPr>
        <w:tblStyle w:val="3"/>
        <w:tblW w:w="9983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060"/>
        <w:gridCol w:w="1245"/>
        <w:gridCol w:w="1545"/>
        <w:gridCol w:w="151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备注：各单位 20</w:t>
      </w:r>
      <w:bookmarkStart w:id="0" w:name="_GoBack"/>
      <w:bookmarkEnd w:id="0"/>
      <w:r>
        <w:rPr>
          <w:rFonts w:hint="eastAsia"/>
        </w:rPr>
        <w:t>24 年 6 月 10 日前将参评论文发送至指定邮箱：LWQSKL@163.com。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3B323050"/>
    <w:rsid w:val="3B323050"/>
    <w:rsid w:val="3BDF1124"/>
    <w:rsid w:val="3CA32B26"/>
    <w:rsid w:val="6B6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2024-03-26T07:17:00Z</dcterms:created>
  <dc:creator>DELL</dc:creator>
  <cp:lastModifiedBy>ZNJ</cp:lastModifiedBy>
  <dcterms:modified xsi:type="dcterms:W3CDTF">2024-03-27T01:27:21Z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58F80D87F8F54E36ADCDC35F09AE10F7_12</vt:lpwstr>
  </property>
</Properties>
</file>