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02592B0">
      <w:pPr>
        <w:spacing w:line="240" w:lineRule="auto"/>
        <w:jc w:val="center"/>
        <w:outlineLvl w:val="0"/>
        <w:rPr>
          <w:rFonts w:hint="eastAsia" w:ascii="宋体" w:hAnsi="宋体" w:cs="宋体"/>
          <w:b/>
          <w:bCs/>
          <w:sz w:val="32"/>
          <w:szCs w:val="32"/>
          <w:highlight w:val="none"/>
        </w:rPr>
      </w:pPr>
      <w:r>
        <w:rPr>
          <w:rFonts w:hint="eastAsia" w:ascii="宋体" w:hAnsi="宋体" w:cs="宋体"/>
          <w:b/>
          <w:bCs/>
          <w:sz w:val="32"/>
          <w:szCs w:val="32"/>
          <w:highlight w:val="none"/>
        </w:rPr>
        <w:t>采购需求</w:t>
      </w:r>
    </w:p>
    <w:p w14:paraId="64EB9EC4">
      <w:pPr>
        <w:pStyle w:val="5"/>
        <w:keepNext w:val="0"/>
        <w:keepLines w:val="0"/>
        <w:pageBreakBefore w:val="0"/>
        <w:widowControl w:val="0"/>
        <w:numPr>
          <w:ilvl w:val="0"/>
          <w:numId w:val="2"/>
        </w:numPr>
        <w:tabs>
          <w:tab w:val="left" w:pos="720"/>
        </w:tabs>
        <w:kinsoku/>
        <w:wordWrap/>
        <w:overflowPunct/>
        <w:topLinePunct w:val="0"/>
        <w:autoSpaceDE/>
        <w:autoSpaceDN/>
        <w:bidi w:val="0"/>
        <w:adjustRightInd/>
        <w:spacing w:before="120" w:after="120" w:line="240" w:lineRule="auto"/>
        <w:textAlignment w:val="auto"/>
        <w:rPr>
          <w:rFonts w:hint="eastAsia" w:ascii="宋体" w:hAnsi="宋体" w:eastAsia="宋体" w:cs="宋体"/>
          <w:bCs/>
          <w:sz w:val="22"/>
          <w:szCs w:val="22"/>
          <w:highlight w:val="none"/>
        </w:rPr>
      </w:pPr>
      <w:r>
        <w:rPr>
          <w:rFonts w:hint="eastAsia" w:ascii="宋体" w:hAnsi="宋体" w:eastAsia="宋体" w:cs="宋体"/>
          <w:bCs/>
          <w:sz w:val="22"/>
          <w:szCs w:val="22"/>
          <w:highlight w:val="none"/>
        </w:rPr>
        <w:t>采购内容</w:t>
      </w:r>
    </w:p>
    <w:tbl>
      <w:tblPr>
        <w:tblStyle w:val="6"/>
        <w:tblW w:w="9851" w:type="dxa"/>
        <w:jc w:val="center"/>
        <w:tblLayout w:type="autofit"/>
        <w:tblCellMar>
          <w:top w:w="0" w:type="dxa"/>
          <w:left w:w="108" w:type="dxa"/>
          <w:bottom w:w="0" w:type="dxa"/>
          <w:right w:w="108" w:type="dxa"/>
        </w:tblCellMar>
      </w:tblPr>
      <w:tblGrid>
        <w:gridCol w:w="437"/>
        <w:gridCol w:w="2313"/>
        <w:gridCol w:w="1706"/>
        <w:gridCol w:w="2209"/>
        <w:gridCol w:w="3186"/>
      </w:tblGrid>
      <w:tr w14:paraId="07D41DA3">
        <w:tblPrEx>
          <w:tblCellMar>
            <w:top w:w="0" w:type="dxa"/>
            <w:left w:w="108" w:type="dxa"/>
            <w:bottom w:w="0" w:type="dxa"/>
            <w:right w:w="108" w:type="dxa"/>
          </w:tblCellMar>
        </w:tblPrEx>
        <w:trPr>
          <w:trHeight w:val="454" w:hRule="atLeast"/>
          <w:jc w:val="center"/>
        </w:trPr>
        <w:tc>
          <w:tcPr>
            <w:tcW w:w="43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503C43C8">
            <w:pPr>
              <w:keepNext w:val="0"/>
              <w:keepLines w:val="0"/>
              <w:pageBreakBefore w:val="0"/>
              <w:widowControl w:val="0"/>
              <w:kinsoku/>
              <w:wordWrap/>
              <w:overflowPunct/>
              <w:topLinePunct w:val="0"/>
              <w:autoSpaceDE/>
              <w:autoSpaceDN/>
              <w:bidi w:val="0"/>
              <w:adjustRightInd/>
              <w:spacing w:line="420" w:lineRule="exact"/>
              <w:jc w:val="center"/>
              <w:textAlignment w:val="auto"/>
              <w:rPr>
                <w:rFonts w:hint="eastAsia" w:ascii="宋体" w:hAnsi="宋体" w:eastAsia="宋体" w:cs="宋体"/>
                <w:b/>
                <w:bCs/>
                <w:color w:val="auto"/>
                <w:sz w:val="22"/>
                <w:szCs w:val="22"/>
                <w:highlight w:val="none"/>
              </w:rPr>
            </w:pPr>
            <w:r>
              <w:rPr>
                <w:rFonts w:hint="eastAsia" w:ascii="宋体" w:hAnsi="宋体" w:eastAsia="宋体" w:cs="宋体"/>
                <w:b/>
                <w:bCs/>
                <w:color w:val="auto"/>
                <w:sz w:val="22"/>
                <w:szCs w:val="22"/>
                <w:highlight w:val="none"/>
              </w:rPr>
              <w:t>序号</w:t>
            </w:r>
          </w:p>
        </w:tc>
        <w:tc>
          <w:tcPr>
            <w:tcW w:w="231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717D2281">
            <w:pPr>
              <w:keepNext w:val="0"/>
              <w:keepLines w:val="0"/>
              <w:pageBreakBefore w:val="0"/>
              <w:widowControl w:val="0"/>
              <w:kinsoku/>
              <w:wordWrap/>
              <w:overflowPunct/>
              <w:topLinePunct w:val="0"/>
              <w:autoSpaceDE/>
              <w:autoSpaceDN/>
              <w:bidi w:val="0"/>
              <w:adjustRightInd/>
              <w:spacing w:line="420" w:lineRule="exact"/>
              <w:jc w:val="center"/>
              <w:textAlignment w:val="auto"/>
              <w:rPr>
                <w:rFonts w:hint="eastAsia" w:ascii="宋体" w:hAnsi="宋体" w:eastAsia="宋体" w:cs="宋体"/>
                <w:b/>
                <w:bCs/>
                <w:color w:val="auto"/>
                <w:sz w:val="22"/>
                <w:szCs w:val="22"/>
                <w:highlight w:val="none"/>
                <w:lang w:val="en-US" w:eastAsia="zh-CN"/>
              </w:rPr>
            </w:pPr>
            <w:r>
              <w:rPr>
                <w:rFonts w:hint="eastAsia" w:ascii="宋体" w:hAnsi="宋体" w:eastAsia="宋体" w:cs="宋体"/>
                <w:b/>
                <w:bCs/>
                <w:color w:val="auto"/>
                <w:sz w:val="22"/>
                <w:szCs w:val="22"/>
                <w:highlight w:val="none"/>
              </w:rPr>
              <w:t>项目</w:t>
            </w:r>
            <w:r>
              <w:rPr>
                <w:rFonts w:hint="eastAsia" w:ascii="宋体" w:hAnsi="宋体" w:eastAsia="宋体" w:cs="宋体"/>
                <w:b/>
                <w:bCs/>
                <w:color w:val="auto"/>
                <w:sz w:val="22"/>
                <w:szCs w:val="22"/>
                <w:highlight w:val="none"/>
                <w:lang w:val="en-US" w:eastAsia="zh-CN"/>
              </w:rPr>
              <w:t>名称</w:t>
            </w:r>
          </w:p>
        </w:tc>
        <w:tc>
          <w:tcPr>
            <w:tcW w:w="1706" w:type="dxa"/>
            <w:tcBorders>
              <w:top w:val="single" w:color="000000" w:sz="4" w:space="0"/>
              <w:left w:val="single" w:color="000000" w:sz="4" w:space="0"/>
              <w:bottom w:val="single" w:color="auto" w:sz="4" w:space="0"/>
              <w:right w:val="single" w:color="auto" w:sz="4" w:space="0"/>
            </w:tcBorders>
            <w:tcMar>
              <w:top w:w="0" w:type="dxa"/>
              <w:left w:w="108" w:type="dxa"/>
              <w:bottom w:w="0" w:type="dxa"/>
              <w:right w:w="108" w:type="dxa"/>
            </w:tcMar>
            <w:vAlign w:val="center"/>
          </w:tcPr>
          <w:p w14:paraId="5857BA15">
            <w:pPr>
              <w:keepNext w:val="0"/>
              <w:keepLines w:val="0"/>
              <w:pageBreakBefore w:val="0"/>
              <w:widowControl w:val="0"/>
              <w:kinsoku/>
              <w:wordWrap/>
              <w:overflowPunct/>
              <w:topLinePunct w:val="0"/>
              <w:autoSpaceDE/>
              <w:autoSpaceDN/>
              <w:bidi w:val="0"/>
              <w:adjustRightInd/>
              <w:spacing w:line="420" w:lineRule="exact"/>
              <w:jc w:val="center"/>
              <w:textAlignment w:val="auto"/>
              <w:rPr>
                <w:rFonts w:hint="eastAsia" w:ascii="宋体" w:hAnsi="宋体" w:eastAsia="宋体" w:cs="宋体"/>
                <w:b/>
                <w:bCs/>
                <w:sz w:val="22"/>
                <w:szCs w:val="22"/>
                <w:highlight w:val="none"/>
                <w:lang w:val="en-US" w:eastAsia="zh-CN"/>
              </w:rPr>
            </w:pPr>
            <w:r>
              <w:rPr>
                <w:rFonts w:hint="eastAsia" w:ascii="宋体" w:hAnsi="宋体" w:eastAsia="宋体" w:cs="宋体"/>
                <w:b/>
                <w:bCs/>
                <w:sz w:val="22"/>
                <w:szCs w:val="22"/>
                <w:highlight w:val="none"/>
                <w:lang w:val="en-US" w:eastAsia="zh-CN"/>
              </w:rPr>
              <w:t>数量</w:t>
            </w:r>
          </w:p>
        </w:tc>
        <w:tc>
          <w:tcPr>
            <w:tcW w:w="2209" w:type="dxa"/>
            <w:tcBorders>
              <w:top w:val="single" w:color="000000" w:sz="4" w:space="0"/>
              <w:left w:val="single" w:color="000000" w:sz="4" w:space="0"/>
              <w:bottom w:val="single" w:color="auto" w:sz="4" w:space="0"/>
              <w:right w:val="single" w:color="auto" w:sz="4" w:space="0"/>
            </w:tcBorders>
            <w:tcMar>
              <w:top w:w="0" w:type="dxa"/>
              <w:left w:w="108" w:type="dxa"/>
              <w:bottom w:w="0" w:type="dxa"/>
              <w:right w:w="108" w:type="dxa"/>
            </w:tcMar>
            <w:vAlign w:val="center"/>
          </w:tcPr>
          <w:p w14:paraId="25EC7792">
            <w:pPr>
              <w:keepNext w:val="0"/>
              <w:keepLines w:val="0"/>
              <w:pageBreakBefore w:val="0"/>
              <w:widowControl w:val="0"/>
              <w:kinsoku/>
              <w:wordWrap/>
              <w:overflowPunct/>
              <w:topLinePunct w:val="0"/>
              <w:autoSpaceDE/>
              <w:autoSpaceDN/>
              <w:bidi w:val="0"/>
              <w:adjustRightInd/>
              <w:spacing w:line="420" w:lineRule="exact"/>
              <w:jc w:val="center"/>
              <w:textAlignment w:val="auto"/>
              <w:rPr>
                <w:rFonts w:hint="eastAsia" w:ascii="宋体" w:hAnsi="宋体" w:eastAsia="宋体" w:cs="宋体"/>
                <w:b/>
                <w:bCs/>
                <w:sz w:val="22"/>
                <w:szCs w:val="22"/>
                <w:highlight w:val="none"/>
                <w:lang w:val="en-US" w:eastAsia="zh-CN"/>
              </w:rPr>
            </w:pPr>
            <w:r>
              <w:rPr>
                <w:rFonts w:hint="eastAsia" w:ascii="宋体" w:hAnsi="宋体" w:eastAsia="宋体" w:cs="宋体"/>
                <w:b/>
                <w:bCs/>
                <w:sz w:val="22"/>
                <w:szCs w:val="22"/>
                <w:highlight w:val="none"/>
                <w:lang w:val="en-US" w:eastAsia="zh-CN"/>
              </w:rPr>
              <w:t>服务期限</w:t>
            </w:r>
          </w:p>
        </w:tc>
        <w:tc>
          <w:tcPr>
            <w:tcW w:w="3186" w:type="dxa"/>
            <w:tcBorders>
              <w:top w:val="single" w:color="000000" w:sz="4" w:space="0"/>
              <w:left w:val="single" w:color="000000" w:sz="4" w:space="0"/>
              <w:bottom w:val="single" w:color="auto" w:sz="4" w:space="0"/>
              <w:right w:val="single" w:color="auto" w:sz="4" w:space="0"/>
            </w:tcBorders>
            <w:tcMar>
              <w:top w:w="0" w:type="dxa"/>
              <w:left w:w="108" w:type="dxa"/>
              <w:bottom w:w="0" w:type="dxa"/>
              <w:right w:w="108" w:type="dxa"/>
            </w:tcMar>
            <w:vAlign w:val="center"/>
          </w:tcPr>
          <w:p w14:paraId="0465DE79">
            <w:pPr>
              <w:keepNext w:val="0"/>
              <w:keepLines w:val="0"/>
              <w:pageBreakBefore w:val="0"/>
              <w:widowControl w:val="0"/>
              <w:kinsoku/>
              <w:wordWrap/>
              <w:overflowPunct/>
              <w:topLinePunct w:val="0"/>
              <w:autoSpaceDE/>
              <w:autoSpaceDN/>
              <w:bidi w:val="0"/>
              <w:adjustRightInd/>
              <w:spacing w:line="420" w:lineRule="exact"/>
              <w:jc w:val="center"/>
              <w:textAlignment w:val="auto"/>
              <w:rPr>
                <w:rFonts w:hint="eastAsia" w:ascii="宋体" w:hAnsi="宋体" w:eastAsia="宋体" w:cs="宋体"/>
                <w:b/>
                <w:bCs/>
                <w:color w:val="auto"/>
                <w:sz w:val="22"/>
                <w:szCs w:val="22"/>
                <w:highlight w:val="none"/>
              </w:rPr>
            </w:pPr>
            <w:r>
              <w:rPr>
                <w:rFonts w:hint="eastAsia" w:ascii="宋体" w:hAnsi="宋体" w:eastAsia="宋体" w:cs="宋体"/>
                <w:b/>
                <w:bCs/>
                <w:sz w:val="22"/>
                <w:szCs w:val="22"/>
                <w:highlight w:val="none"/>
              </w:rPr>
              <w:t>供应商资格要求</w:t>
            </w:r>
          </w:p>
        </w:tc>
      </w:tr>
      <w:tr w14:paraId="26FDFC03">
        <w:tblPrEx>
          <w:tblCellMar>
            <w:top w:w="0" w:type="dxa"/>
            <w:left w:w="108" w:type="dxa"/>
            <w:bottom w:w="0" w:type="dxa"/>
            <w:right w:w="108" w:type="dxa"/>
          </w:tblCellMar>
        </w:tblPrEx>
        <w:trPr>
          <w:trHeight w:val="454" w:hRule="atLeast"/>
          <w:jc w:val="center"/>
        </w:trPr>
        <w:tc>
          <w:tcPr>
            <w:tcW w:w="437" w:type="dxa"/>
            <w:tcBorders>
              <w:top w:val="single" w:color="000000" w:sz="4" w:space="0"/>
              <w:left w:val="single" w:color="000000" w:sz="4" w:space="0"/>
              <w:bottom w:val="single" w:color="auto" w:sz="4" w:space="0"/>
              <w:right w:val="single" w:color="000000" w:sz="4" w:space="0"/>
            </w:tcBorders>
            <w:tcMar>
              <w:top w:w="0" w:type="dxa"/>
              <w:left w:w="108" w:type="dxa"/>
              <w:bottom w:w="0" w:type="dxa"/>
              <w:right w:w="108" w:type="dxa"/>
            </w:tcMar>
            <w:vAlign w:val="center"/>
          </w:tcPr>
          <w:p w14:paraId="64DBA646">
            <w:pPr>
              <w:keepNext w:val="0"/>
              <w:keepLines w:val="0"/>
              <w:pageBreakBefore w:val="0"/>
              <w:widowControl w:val="0"/>
              <w:kinsoku/>
              <w:wordWrap/>
              <w:overflowPunct/>
              <w:topLinePunct w:val="0"/>
              <w:autoSpaceDE/>
              <w:autoSpaceDN/>
              <w:bidi w:val="0"/>
              <w:adjustRightInd/>
              <w:spacing w:line="420" w:lineRule="exact"/>
              <w:jc w:val="center"/>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w:t>
            </w:r>
          </w:p>
        </w:tc>
        <w:tc>
          <w:tcPr>
            <w:tcW w:w="2313" w:type="dxa"/>
            <w:tcBorders>
              <w:top w:val="single" w:color="000000" w:sz="4" w:space="0"/>
              <w:left w:val="single" w:color="000000" w:sz="4" w:space="0"/>
              <w:bottom w:val="single" w:color="auto" w:sz="4" w:space="0"/>
              <w:right w:val="single" w:color="auto" w:sz="4" w:space="0"/>
            </w:tcBorders>
            <w:tcMar>
              <w:top w:w="0" w:type="dxa"/>
              <w:left w:w="108" w:type="dxa"/>
              <w:bottom w:w="0" w:type="dxa"/>
              <w:right w:w="108" w:type="dxa"/>
            </w:tcMar>
            <w:vAlign w:val="center"/>
          </w:tcPr>
          <w:p w14:paraId="7E82990F">
            <w:pPr>
              <w:keepNext w:val="0"/>
              <w:keepLines w:val="0"/>
              <w:pageBreakBefore w:val="0"/>
              <w:widowControl w:val="0"/>
              <w:kinsoku/>
              <w:wordWrap/>
              <w:overflowPunct/>
              <w:topLinePunct w:val="0"/>
              <w:autoSpaceDE/>
              <w:autoSpaceDN/>
              <w:bidi w:val="0"/>
              <w:adjustRightInd/>
              <w:spacing w:line="420" w:lineRule="exact"/>
              <w:jc w:val="center"/>
              <w:textAlignment w:val="auto"/>
              <w:rPr>
                <w:rFonts w:hint="eastAsia" w:ascii="宋体" w:hAnsi="宋体" w:eastAsia="宋体" w:cs="宋体"/>
                <w:color w:val="auto"/>
                <w:sz w:val="22"/>
                <w:szCs w:val="22"/>
                <w:highlight w:val="none"/>
              </w:rPr>
            </w:pPr>
            <w:r>
              <w:rPr>
                <w:rFonts w:hint="eastAsia" w:ascii="宋体" w:hAnsi="宋体" w:eastAsia="宋体" w:cs="宋体"/>
                <w:b w:val="0"/>
                <w:bCs w:val="0"/>
                <w:color w:val="auto"/>
                <w:spacing w:val="-6"/>
                <w:sz w:val="22"/>
                <w:szCs w:val="22"/>
                <w:highlight w:val="none"/>
                <w:lang w:eastAsia="zh-CN"/>
              </w:rPr>
              <w:t>2025年温州理工学院滨海校区（教学区）共享电动滑板车服务项目</w:t>
            </w:r>
          </w:p>
        </w:tc>
        <w:tc>
          <w:tcPr>
            <w:tcW w:w="1706"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4E4D95EF">
            <w:pPr>
              <w:keepNext w:val="0"/>
              <w:keepLines w:val="0"/>
              <w:pageBreakBefore w:val="0"/>
              <w:widowControl w:val="0"/>
              <w:kinsoku/>
              <w:wordWrap/>
              <w:overflowPunct/>
              <w:topLinePunct w:val="0"/>
              <w:autoSpaceDE/>
              <w:autoSpaceDN/>
              <w:bidi w:val="0"/>
              <w:adjustRightInd/>
              <w:spacing w:line="420" w:lineRule="exact"/>
              <w:jc w:val="center"/>
              <w:textAlignment w:val="auto"/>
              <w:rPr>
                <w:rFonts w:hint="eastAsia" w:ascii="宋体" w:hAnsi="宋体" w:eastAsia="宋体" w:cs="宋体"/>
                <w:b w:val="0"/>
                <w:bCs/>
                <w:kern w:val="2"/>
                <w:sz w:val="22"/>
                <w:szCs w:val="22"/>
                <w:highlight w:val="none"/>
                <w:lang w:val="en-US" w:eastAsia="zh-CN" w:bidi="ar-SA"/>
              </w:rPr>
            </w:pPr>
            <w:r>
              <w:rPr>
                <w:rFonts w:hint="eastAsia" w:ascii="宋体" w:hAnsi="宋体" w:eastAsia="宋体" w:cs="宋体"/>
                <w:b w:val="0"/>
                <w:bCs/>
                <w:sz w:val="22"/>
                <w:szCs w:val="22"/>
                <w:highlight w:val="none"/>
                <w:lang w:val="en-US" w:eastAsia="zh-CN"/>
              </w:rPr>
              <w:t>300辆（</w:t>
            </w:r>
            <w:r>
              <w:rPr>
                <w:rFonts w:hint="eastAsia" w:ascii="宋体" w:hAnsi="宋体" w:eastAsia="宋体" w:cs="宋体"/>
                <w:b w:val="0"/>
                <w:bCs/>
                <w:color w:val="auto"/>
                <w:spacing w:val="-6"/>
                <w:sz w:val="22"/>
                <w:szCs w:val="22"/>
                <w:highlight w:val="none"/>
                <w:u w:val="none"/>
                <w:lang w:val="zh-TW"/>
              </w:rPr>
              <w:t>后续根据实际经营需要</w:t>
            </w:r>
            <w:r>
              <w:rPr>
                <w:rFonts w:hint="eastAsia" w:ascii="宋体" w:hAnsi="宋体" w:eastAsia="宋体" w:cs="宋体"/>
                <w:b w:val="0"/>
                <w:bCs/>
                <w:color w:val="auto"/>
                <w:spacing w:val="-6"/>
                <w:sz w:val="22"/>
                <w:szCs w:val="22"/>
                <w:highlight w:val="none"/>
                <w:u w:val="none"/>
                <w:lang w:val="zh-TW" w:eastAsia="zh-CN"/>
              </w:rPr>
              <w:t>调整数量</w:t>
            </w:r>
            <w:r>
              <w:rPr>
                <w:rFonts w:hint="eastAsia" w:ascii="宋体" w:hAnsi="宋体" w:eastAsia="宋体" w:cs="宋体"/>
                <w:b w:val="0"/>
                <w:bCs/>
                <w:sz w:val="22"/>
                <w:szCs w:val="22"/>
                <w:highlight w:val="none"/>
                <w:lang w:val="en-US" w:eastAsia="zh-CN"/>
              </w:rPr>
              <w:t>）</w:t>
            </w:r>
          </w:p>
        </w:tc>
        <w:tc>
          <w:tcPr>
            <w:tcW w:w="2209"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4BDB6536">
            <w:pPr>
              <w:keepNext w:val="0"/>
              <w:keepLines w:val="0"/>
              <w:pageBreakBefore w:val="0"/>
              <w:widowControl w:val="0"/>
              <w:kinsoku/>
              <w:wordWrap/>
              <w:overflowPunct/>
              <w:topLinePunct w:val="0"/>
              <w:autoSpaceDE/>
              <w:autoSpaceDN/>
              <w:bidi w:val="0"/>
              <w:adjustRightInd/>
              <w:spacing w:line="420" w:lineRule="exact"/>
              <w:jc w:val="center"/>
              <w:textAlignment w:val="auto"/>
              <w:rPr>
                <w:rFonts w:hint="eastAsia" w:ascii="宋体" w:hAnsi="宋体" w:eastAsia="宋体" w:cs="宋体"/>
                <w:sz w:val="22"/>
                <w:szCs w:val="22"/>
                <w:highlight w:val="none"/>
                <w:lang w:val="en-US" w:eastAsia="zh-CN"/>
              </w:rPr>
            </w:pPr>
            <w:r>
              <w:rPr>
                <w:rFonts w:hint="eastAsia" w:ascii="宋体" w:hAnsi="宋体" w:eastAsia="宋体" w:cs="宋体"/>
                <w:b w:val="0"/>
                <w:bCs/>
                <w:sz w:val="22"/>
                <w:szCs w:val="22"/>
                <w:highlight w:val="none"/>
                <w:lang w:val="en-US" w:eastAsia="zh-CN"/>
              </w:rPr>
              <w:t>五年</w:t>
            </w:r>
          </w:p>
        </w:tc>
        <w:tc>
          <w:tcPr>
            <w:tcW w:w="3186"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18F28849">
            <w:pPr>
              <w:keepNext w:val="0"/>
              <w:keepLines w:val="0"/>
              <w:pageBreakBefore w:val="0"/>
              <w:widowControl w:val="0"/>
              <w:kinsoku/>
              <w:wordWrap/>
              <w:overflowPunct/>
              <w:topLinePunct w:val="0"/>
              <w:autoSpaceDE/>
              <w:autoSpaceDN/>
              <w:bidi w:val="0"/>
              <w:adjustRightInd/>
              <w:spacing w:after="7" w:line="420" w:lineRule="exact"/>
              <w:textAlignment w:val="auto"/>
              <w:rPr>
                <w:rFonts w:hint="eastAsia" w:ascii="宋体" w:hAnsi="宋体" w:eastAsia="宋体" w:cs="宋体"/>
                <w:b w:val="0"/>
                <w:bCs/>
                <w:kern w:val="2"/>
                <w:sz w:val="22"/>
                <w:szCs w:val="22"/>
                <w:highlight w:val="none"/>
                <w:lang w:val="en-US" w:eastAsia="zh-CN" w:bidi="ar-SA"/>
              </w:rPr>
            </w:pPr>
            <w:r>
              <w:rPr>
                <w:rFonts w:hint="eastAsia" w:ascii="宋体" w:hAnsi="宋体" w:eastAsia="宋体" w:cs="宋体"/>
                <w:b w:val="0"/>
                <w:bCs/>
                <w:kern w:val="2"/>
                <w:sz w:val="22"/>
                <w:szCs w:val="22"/>
                <w:highlight w:val="none"/>
                <w:lang w:val="en-US" w:eastAsia="zh-CN" w:bidi="ar-SA"/>
              </w:rPr>
              <w:t>1、供应商具备中华人民共和国有效的营业执照；</w:t>
            </w:r>
          </w:p>
          <w:p w14:paraId="6B6D6929">
            <w:pPr>
              <w:keepNext w:val="0"/>
              <w:keepLines w:val="0"/>
              <w:pageBreakBefore w:val="0"/>
              <w:widowControl w:val="0"/>
              <w:kinsoku/>
              <w:wordWrap/>
              <w:overflowPunct/>
              <w:topLinePunct w:val="0"/>
              <w:autoSpaceDE/>
              <w:autoSpaceDN/>
              <w:bidi w:val="0"/>
              <w:adjustRightInd/>
              <w:spacing w:line="420" w:lineRule="exact"/>
              <w:jc w:val="left"/>
              <w:textAlignment w:val="auto"/>
              <w:rPr>
                <w:rFonts w:hint="eastAsia" w:ascii="宋体" w:hAnsi="宋体" w:eastAsia="宋体" w:cs="宋体"/>
                <w:b w:val="0"/>
                <w:bCs w:val="0"/>
                <w:color w:val="auto"/>
                <w:sz w:val="22"/>
                <w:szCs w:val="22"/>
                <w:highlight w:val="none"/>
              </w:rPr>
            </w:pPr>
            <w:r>
              <w:rPr>
                <w:rFonts w:hint="eastAsia" w:ascii="宋体" w:hAnsi="宋体" w:eastAsia="宋体" w:cs="宋体"/>
                <w:b w:val="0"/>
                <w:bCs/>
                <w:kern w:val="2"/>
                <w:sz w:val="22"/>
                <w:szCs w:val="22"/>
                <w:highlight w:val="none"/>
                <w:lang w:val="en-US" w:eastAsia="zh-CN" w:bidi="ar-SA"/>
              </w:rPr>
              <w:t xml:space="preserve">2、本项目不接受联合体报价。 </w:t>
            </w:r>
          </w:p>
        </w:tc>
      </w:tr>
    </w:tbl>
    <w:p w14:paraId="51F1E718">
      <w:pPr>
        <w:keepNext w:val="0"/>
        <w:keepLines w:val="0"/>
        <w:pageBreakBefore w:val="0"/>
        <w:widowControl w:val="0"/>
        <w:kinsoku/>
        <w:wordWrap/>
        <w:overflowPunct/>
        <w:topLinePunct w:val="0"/>
        <w:autoSpaceDE/>
        <w:autoSpaceDN/>
        <w:bidi w:val="0"/>
        <w:adjustRightInd/>
        <w:spacing w:line="420" w:lineRule="exact"/>
        <w:textAlignment w:val="auto"/>
        <w:rPr>
          <w:rFonts w:hint="eastAsia" w:ascii="宋体" w:hAnsi="宋体" w:eastAsia="宋体" w:cs="宋体"/>
          <w:sz w:val="22"/>
          <w:szCs w:val="22"/>
          <w:highlight w:val="none"/>
        </w:rPr>
      </w:pPr>
    </w:p>
    <w:p w14:paraId="0EE756E9">
      <w:pPr>
        <w:keepNext w:val="0"/>
        <w:keepLines w:val="0"/>
        <w:pageBreakBefore w:val="0"/>
        <w:widowControl w:val="0"/>
        <w:kinsoku/>
        <w:wordWrap/>
        <w:overflowPunct/>
        <w:topLinePunct w:val="0"/>
        <w:autoSpaceDE/>
        <w:autoSpaceDN/>
        <w:bidi w:val="0"/>
        <w:adjustRightInd/>
        <w:snapToGrid w:val="0"/>
        <w:spacing w:line="420" w:lineRule="exact"/>
        <w:textAlignment w:val="auto"/>
        <w:outlineLvl w:val="2"/>
        <w:rPr>
          <w:rFonts w:hint="eastAsia" w:ascii="宋体" w:hAnsi="宋体" w:eastAsia="宋体" w:cs="宋体"/>
          <w:b/>
          <w:color w:val="auto"/>
          <w:spacing w:val="-6"/>
          <w:sz w:val="22"/>
          <w:szCs w:val="22"/>
          <w:highlight w:val="none"/>
        </w:rPr>
      </w:pPr>
      <w:r>
        <w:rPr>
          <w:rFonts w:hint="eastAsia" w:ascii="宋体" w:hAnsi="宋体" w:eastAsia="宋体" w:cs="宋体"/>
          <w:b/>
          <w:bCs/>
          <w:color w:val="auto"/>
          <w:kern w:val="0"/>
          <w:sz w:val="22"/>
          <w:szCs w:val="22"/>
          <w:highlight w:val="none"/>
        </w:rPr>
        <w:t>二、</w:t>
      </w:r>
      <w:r>
        <w:rPr>
          <w:rFonts w:hint="eastAsia" w:ascii="宋体" w:hAnsi="宋体" w:eastAsia="宋体" w:cs="宋体"/>
          <w:b/>
          <w:color w:val="auto"/>
          <w:spacing w:val="-6"/>
          <w:sz w:val="22"/>
          <w:szCs w:val="22"/>
          <w:highlight w:val="none"/>
        </w:rPr>
        <w:t>商务要求（技术要求里另有注明的以技术要求为准）</w:t>
      </w:r>
    </w:p>
    <w:tbl>
      <w:tblPr>
        <w:tblStyle w:val="6"/>
        <w:tblW w:w="0" w:type="auto"/>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832"/>
        <w:gridCol w:w="7499"/>
      </w:tblGrid>
      <w:tr w14:paraId="22FEA31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1832" w:type="dxa"/>
            <w:tcBorders>
              <w:top w:val="single" w:color="auto" w:sz="4" w:space="0"/>
              <w:left w:val="single" w:color="auto" w:sz="4" w:space="0"/>
              <w:bottom w:val="single" w:color="auto" w:sz="4" w:space="0"/>
              <w:right w:val="single" w:color="auto" w:sz="4" w:space="0"/>
            </w:tcBorders>
            <w:vAlign w:val="center"/>
          </w:tcPr>
          <w:p w14:paraId="33BEA401">
            <w:pPr>
              <w:keepNext w:val="0"/>
              <w:keepLines w:val="0"/>
              <w:pageBreakBefore w:val="0"/>
              <w:widowControl w:val="0"/>
              <w:kinsoku/>
              <w:wordWrap/>
              <w:overflowPunct/>
              <w:topLinePunct w:val="0"/>
              <w:autoSpaceDE/>
              <w:autoSpaceDN/>
              <w:bidi w:val="0"/>
              <w:adjustRightInd/>
              <w:spacing w:line="420" w:lineRule="exact"/>
              <w:jc w:val="center"/>
              <w:textAlignment w:val="auto"/>
              <w:rPr>
                <w:rFonts w:hint="eastAsia" w:ascii="宋体" w:hAnsi="宋体" w:eastAsia="宋体" w:cs="宋体"/>
                <w:b/>
                <w:bCs/>
                <w:color w:val="auto"/>
                <w:sz w:val="22"/>
                <w:szCs w:val="22"/>
                <w:highlight w:val="none"/>
              </w:rPr>
            </w:pPr>
            <w:r>
              <w:rPr>
                <w:rFonts w:hint="eastAsia" w:ascii="宋体" w:hAnsi="宋体" w:eastAsia="宋体" w:cs="宋体"/>
                <w:color w:val="auto"/>
                <w:sz w:val="22"/>
                <w:szCs w:val="22"/>
                <w:highlight w:val="none"/>
                <w:lang w:eastAsia="zh-CN"/>
              </w:rPr>
              <w:t>履约保证金</w:t>
            </w:r>
            <w:r>
              <w:rPr>
                <w:rFonts w:hint="eastAsia" w:ascii="宋体" w:hAnsi="宋体" w:eastAsia="宋体" w:cs="宋体"/>
                <w:color w:val="auto"/>
                <w:sz w:val="22"/>
                <w:szCs w:val="22"/>
                <w:highlight w:val="none"/>
              </w:rPr>
              <w:t>支付方式</w:t>
            </w:r>
          </w:p>
        </w:tc>
        <w:tc>
          <w:tcPr>
            <w:tcW w:w="7499" w:type="dxa"/>
            <w:tcBorders>
              <w:top w:val="single" w:color="auto" w:sz="4" w:space="0"/>
              <w:left w:val="single" w:color="auto" w:sz="4" w:space="0"/>
              <w:bottom w:val="single" w:color="auto" w:sz="4" w:space="0"/>
              <w:right w:val="single" w:color="auto" w:sz="4" w:space="0"/>
            </w:tcBorders>
            <w:vAlign w:val="center"/>
          </w:tcPr>
          <w:p w14:paraId="36187461">
            <w:pPr>
              <w:keepNext w:val="0"/>
              <w:keepLines w:val="0"/>
              <w:pageBreakBefore w:val="0"/>
              <w:widowControl w:val="0"/>
              <w:kinsoku/>
              <w:wordWrap/>
              <w:overflowPunct/>
              <w:topLinePunct w:val="0"/>
              <w:autoSpaceDE/>
              <w:autoSpaceDN/>
              <w:bidi w:val="0"/>
              <w:adjustRightInd/>
              <w:spacing w:line="420" w:lineRule="exact"/>
              <w:textAlignment w:val="auto"/>
              <w:rPr>
                <w:rFonts w:hint="eastAsia" w:ascii="宋体" w:hAnsi="宋体" w:eastAsia="宋体" w:cs="宋体"/>
                <w:color w:val="auto"/>
                <w:sz w:val="22"/>
                <w:szCs w:val="22"/>
                <w:highlight w:val="none"/>
                <w:u w:val="single"/>
                <w:lang w:eastAsia="zh-CN"/>
              </w:rPr>
            </w:pPr>
            <w:r>
              <w:rPr>
                <w:rFonts w:hint="eastAsia" w:ascii="宋体" w:hAnsi="宋体" w:eastAsia="宋体" w:cs="宋体"/>
                <w:color w:val="auto"/>
                <w:sz w:val="22"/>
                <w:szCs w:val="22"/>
                <w:highlight w:val="none"/>
              </w:rPr>
              <w:t>合同签订前，成交供应商应向学校支付</w:t>
            </w:r>
            <w:r>
              <w:rPr>
                <w:rFonts w:hint="eastAsia" w:ascii="宋体" w:hAnsi="宋体" w:eastAsia="宋体" w:cs="宋体"/>
                <w:color w:val="auto"/>
                <w:sz w:val="22"/>
                <w:szCs w:val="22"/>
                <w:highlight w:val="none"/>
                <w:lang w:val="en-US" w:eastAsia="zh-CN"/>
              </w:rPr>
              <w:t>50000</w:t>
            </w:r>
            <w:r>
              <w:rPr>
                <w:rFonts w:hint="eastAsia" w:ascii="宋体" w:hAnsi="宋体" w:eastAsia="宋体" w:cs="宋体"/>
                <w:color w:val="auto"/>
                <w:sz w:val="22"/>
                <w:szCs w:val="22"/>
                <w:highlight w:val="none"/>
              </w:rPr>
              <w:t>元</w:t>
            </w:r>
            <w:r>
              <w:rPr>
                <w:rFonts w:hint="eastAsia" w:ascii="宋体" w:hAnsi="宋体" w:eastAsia="宋体" w:cs="宋体"/>
                <w:color w:val="auto"/>
                <w:sz w:val="22"/>
                <w:szCs w:val="22"/>
                <w:highlight w:val="none"/>
                <w:lang w:val="en-US" w:eastAsia="zh-CN"/>
              </w:rPr>
              <w:t>作</w:t>
            </w:r>
            <w:r>
              <w:rPr>
                <w:rFonts w:hint="eastAsia" w:ascii="宋体" w:hAnsi="宋体" w:eastAsia="宋体" w:cs="宋体"/>
                <w:color w:val="auto"/>
                <w:sz w:val="22"/>
                <w:szCs w:val="22"/>
                <w:highlight w:val="none"/>
              </w:rPr>
              <w:t>为履约保证金</w:t>
            </w:r>
            <w:r>
              <w:rPr>
                <w:rFonts w:hint="eastAsia" w:ascii="宋体" w:hAnsi="宋体" w:eastAsia="宋体" w:cs="宋体"/>
                <w:color w:val="auto"/>
                <w:sz w:val="22"/>
                <w:szCs w:val="22"/>
                <w:highlight w:val="none"/>
                <w:lang w:eastAsia="zh-CN"/>
              </w:rPr>
              <w:t>。</w:t>
            </w:r>
          </w:p>
        </w:tc>
      </w:tr>
      <w:tr w14:paraId="02241DA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1832" w:type="dxa"/>
            <w:tcBorders>
              <w:top w:val="single" w:color="auto" w:sz="4" w:space="0"/>
              <w:left w:val="single" w:color="auto" w:sz="4" w:space="0"/>
              <w:bottom w:val="single" w:color="auto" w:sz="4" w:space="0"/>
              <w:right w:val="single" w:color="auto" w:sz="4" w:space="0"/>
            </w:tcBorders>
            <w:vAlign w:val="center"/>
          </w:tcPr>
          <w:p w14:paraId="1F824275">
            <w:pPr>
              <w:keepNext w:val="0"/>
              <w:keepLines w:val="0"/>
              <w:pageBreakBefore w:val="0"/>
              <w:widowControl w:val="0"/>
              <w:kinsoku/>
              <w:wordWrap/>
              <w:overflowPunct/>
              <w:topLinePunct w:val="0"/>
              <w:autoSpaceDE/>
              <w:autoSpaceDN/>
              <w:bidi w:val="0"/>
              <w:adjustRightInd/>
              <w:spacing w:line="420" w:lineRule="exact"/>
              <w:jc w:val="center"/>
              <w:textAlignment w:val="auto"/>
              <w:rPr>
                <w:rFonts w:hint="eastAsia" w:ascii="宋体" w:hAnsi="宋体" w:eastAsia="宋体" w:cs="宋体"/>
                <w:b/>
                <w:bCs/>
                <w:color w:val="auto"/>
                <w:sz w:val="22"/>
                <w:szCs w:val="22"/>
                <w:highlight w:val="none"/>
              </w:rPr>
            </w:pPr>
            <w:r>
              <w:rPr>
                <w:rFonts w:hint="eastAsia" w:ascii="宋体" w:hAnsi="宋体" w:eastAsia="宋体" w:cs="宋体"/>
                <w:color w:val="auto"/>
                <w:spacing w:val="-6"/>
                <w:sz w:val="22"/>
                <w:szCs w:val="22"/>
                <w:highlight w:val="none"/>
              </w:rPr>
              <w:t>交付使用期</w:t>
            </w:r>
          </w:p>
        </w:tc>
        <w:tc>
          <w:tcPr>
            <w:tcW w:w="7499" w:type="dxa"/>
            <w:tcBorders>
              <w:top w:val="single" w:color="auto" w:sz="4" w:space="0"/>
              <w:left w:val="single" w:color="auto" w:sz="4" w:space="0"/>
              <w:bottom w:val="single" w:color="auto" w:sz="4" w:space="0"/>
              <w:right w:val="single" w:color="auto" w:sz="4" w:space="0"/>
            </w:tcBorders>
            <w:vAlign w:val="center"/>
          </w:tcPr>
          <w:p w14:paraId="0E2B0AF8">
            <w:pPr>
              <w:keepNext w:val="0"/>
              <w:keepLines w:val="0"/>
              <w:pageBreakBefore w:val="0"/>
              <w:widowControl w:val="0"/>
              <w:kinsoku/>
              <w:wordWrap/>
              <w:overflowPunct/>
              <w:topLinePunct w:val="0"/>
              <w:autoSpaceDE/>
              <w:autoSpaceDN/>
              <w:bidi w:val="0"/>
              <w:adjustRightInd/>
              <w:spacing w:line="420" w:lineRule="exact"/>
              <w:textAlignment w:val="auto"/>
              <w:rPr>
                <w:rFonts w:hint="eastAsia" w:ascii="宋体" w:hAnsi="宋体" w:eastAsia="宋体" w:cs="宋体"/>
                <w:b w:val="0"/>
                <w:bCs w:val="0"/>
                <w:color w:val="auto"/>
                <w:sz w:val="22"/>
                <w:szCs w:val="22"/>
                <w:highlight w:val="none"/>
              </w:rPr>
            </w:pPr>
            <w:r>
              <w:rPr>
                <w:rFonts w:hint="eastAsia" w:ascii="宋体" w:hAnsi="宋体" w:eastAsia="宋体" w:cs="宋体"/>
                <w:b w:val="0"/>
                <w:bCs/>
                <w:color w:val="auto"/>
                <w:spacing w:val="-6"/>
                <w:sz w:val="22"/>
                <w:szCs w:val="22"/>
                <w:highlight w:val="none"/>
                <w:u w:val="none"/>
                <w:lang w:val="zh-TW"/>
              </w:rPr>
              <w:t>首批投放</w:t>
            </w:r>
            <w:r>
              <w:rPr>
                <w:rFonts w:hint="eastAsia" w:ascii="宋体" w:hAnsi="宋体" w:eastAsia="宋体" w:cs="宋体"/>
                <w:b w:val="0"/>
                <w:bCs/>
                <w:color w:val="auto"/>
                <w:spacing w:val="-6"/>
                <w:sz w:val="22"/>
                <w:szCs w:val="22"/>
                <w:highlight w:val="none"/>
                <w:u w:val="none"/>
                <w:lang w:val="zh-TW" w:eastAsia="zh-TW"/>
              </w:rPr>
              <w:t>【</w:t>
            </w:r>
            <w:r>
              <w:rPr>
                <w:rFonts w:hint="eastAsia" w:ascii="宋体" w:hAnsi="宋体" w:eastAsia="宋体" w:cs="宋体"/>
                <w:b w:val="0"/>
                <w:bCs/>
                <w:color w:val="auto"/>
                <w:spacing w:val="-6"/>
                <w:sz w:val="22"/>
                <w:szCs w:val="22"/>
                <w:highlight w:val="none"/>
                <w:u w:val="none"/>
                <w:lang w:val="en-US" w:eastAsia="zh-CN"/>
              </w:rPr>
              <w:t>3</w:t>
            </w:r>
            <w:r>
              <w:rPr>
                <w:rFonts w:hint="eastAsia" w:ascii="宋体" w:hAnsi="宋体" w:eastAsia="宋体" w:cs="宋体"/>
                <w:b w:val="0"/>
                <w:bCs/>
                <w:color w:val="auto"/>
                <w:spacing w:val="-6"/>
                <w:sz w:val="22"/>
                <w:szCs w:val="22"/>
                <w:highlight w:val="none"/>
                <w:u w:val="none"/>
                <w:lang w:val="zh-TW"/>
              </w:rPr>
              <w:t>00</w:t>
            </w:r>
            <w:r>
              <w:rPr>
                <w:rFonts w:hint="eastAsia" w:ascii="宋体" w:hAnsi="宋体" w:eastAsia="宋体" w:cs="宋体"/>
                <w:b w:val="0"/>
                <w:bCs/>
                <w:color w:val="auto"/>
                <w:spacing w:val="-6"/>
                <w:sz w:val="22"/>
                <w:szCs w:val="22"/>
                <w:highlight w:val="none"/>
                <w:u w:val="none"/>
                <w:lang w:val="zh-TW" w:eastAsia="zh-TW"/>
              </w:rPr>
              <w:t>】</w:t>
            </w:r>
            <w:r>
              <w:rPr>
                <w:rFonts w:hint="eastAsia" w:ascii="宋体" w:hAnsi="宋体" w:eastAsia="宋体" w:cs="宋体"/>
                <w:b w:val="0"/>
                <w:bCs/>
                <w:color w:val="auto"/>
                <w:spacing w:val="-6"/>
                <w:sz w:val="22"/>
                <w:szCs w:val="22"/>
                <w:highlight w:val="none"/>
                <w:u w:val="none"/>
                <w:lang w:val="zh-TW"/>
              </w:rPr>
              <w:t>辆</w:t>
            </w:r>
            <w:r>
              <w:rPr>
                <w:rFonts w:hint="eastAsia" w:ascii="宋体" w:hAnsi="宋体" w:eastAsia="宋体" w:cs="宋体"/>
                <w:b w:val="0"/>
                <w:bCs/>
                <w:color w:val="auto"/>
                <w:spacing w:val="-6"/>
                <w:sz w:val="22"/>
                <w:szCs w:val="22"/>
                <w:highlight w:val="none"/>
                <w:u w:val="none"/>
                <w:lang w:val="zh-TW" w:eastAsia="zh-CN"/>
              </w:rPr>
              <w:t>共享</w:t>
            </w:r>
            <w:r>
              <w:rPr>
                <w:rFonts w:hint="eastAsia" w:ascii="宋体" w:hAnsi="宋体" w:eastAsia="宋体" w:cs="宋体"/>
                <w:b w:val="0"/>
                <w:bCs/>
                <w:color w:val="auto"/>
                <w:spacing w:val="-6"/>
                <w:sz w:val="22"/>
                <w:szCs w:val="22"/>
                <w:highlight w:val="none"/>
                <w:u w:val="none"/>
                <w:lang w:val="zh-TW"/>
              </w:rPr>
              <w:t>电动滑板车</w:t>
            </w:r>
            <w:r>
              <w:rPr>
                <w:rFonts w:hint="eastAsia" w:ascii="宋体" w:hAnsi="宋体" w:eastAsia="宋体" w:cs="宋体"/>
                <w:b w:val="0"/>
                <w:bCs/>
                <w:color w:val="auto"/>
                <w:spacing w:val="-6"/>
                <w:sz w:val="22"/>
                <w:szCs w:val="22"/>
                <w:highlight w:val="none"/>
                <w:u w:val="none"/>
                <w:lang w:val="zh-TW" w:eastAsia="zh-CN"/>
              </w:rPr>
              <w:t>；合同</w:t>
            </w:r>
            <w:r>
              <w:rPr>
                <w:rFonts w:hint="eastAsia" w:ascii="宋体" w:hAnsi="宋体" w:eastAsia="宋体" w:cs="宋体"/>
                <w:b w:val="0"/>
                <w:bCs/>
                <w:color w:val="auto"/>
                <w:spacing w:val="-6"/>
                <w:sz w:val="22"/>
                <w:szCs w:val="22"/>
                <w:highlight w:val="none"/>
                <w:u w:val="none"/>
                <w:lang w:val="zh-TW"/>
              </w:rPr>
              <w:t>签署</w:t>
            </w:r>
            <w:r>
              <w:rPr>
                <w:rFonts w:hint="eastAsia" w:ascii="宋体" w:hAnsi="宋体" w:eastAsia="宋体" w:cs="宋体"/>
                <w:b w:val="0"/>
                <w:bCs/>
                <w:color w:val="auto"/>
                <w:spacing w:val="-6"/>
                <w:sz w:val="22"/>
                <w:szCs w:val="22"/>
                <w:highlight w:val="none"/>
                <w:u w:val="none"/>
              </w:rPr>
              <w:t>【5】</w:t>
            </w:r>
            <w:r>
              <w:rPr>
                <w:rFonts w:hint="eastAsia" w:ascii="宋体" w:hAnsi="宋体" w:eastAsia="宋体" w:cs="宋体"/>
                <w:b w:val="0"/>
                <w:bCs/>
                <w:color w:val="auto"/>
                <w:spacing w:val="-6"/>
                <w:sz w:val="22"/>
                <w:szCs w:val="22"/>
                <w:highlight w:val="none"/>
                <w:u w:val="none"/>
                <w:lang w:val="zh-TW"/>
              </w:rPr>
              <w:t>个工作日内，</w:t>
            </w:r>
            <w:r>
              <w:rPr>
                <w:rFonts w:hint="eastAsia" w:ascii="宋体" w:hAnsi="宋体" w:eastAsia="宋体" w:cs="宋体"/>
                <w:b w:val="0"/>
                <w:bCs/>
                <w:color w:val="auto"/>
                <w:spacing w:val="-6"/>
                <w:sz w:val="22"/>
                <w:szCs w:val="22"/>
                <w:highlight w:val="none"/>
                <w:u w:val="none"/>
                <w:lang w:val="zh-TW" w:eastAsia="zh-CN"/>
              </w:rPr>
              <w:t>成交供应商</w:t>
            </w:r>
            <w:r>
              <w:rPr>
                <w:rFonts w:hint="eastAsia" w:ascii="宋体" w:hAnsi="宋体" w:eastAsia="宋体" w:cs="宋体"/>
                <w:b w:val="0"/>
                <w:bCs/>
                <w:color w:val="auto"/>
                <w:spacing w:val="-6"/>
                <w:sz w:val="22"/>
                <w:szCs w:val="22"/>
                <w:highlight w:val="none"/>
                <w:u w:val="none"/>
                <w:lang w:val="zh-TW"/>
              </w:rPr>
              <w:t>向</w:t>
            </w:r>
            <w:r>
              <w:rPr>
                <w:rFonts w:hint="eastAsia" w:ascii="宋体" w:hAnsi="宋体" w:eastAsia="宋体" w:cs="宋体"/>
                <w:b w:val="0"/>
                <w:bCs/>
                <w:color w:val="auto"/>
                <w:spacing w:val="-6"/>
                <w:sz w:val="22"/>
                <w:szCs w:val="22"/>
                <w:highlight w:val="none"/>
                <w:u w:val="none"/>
                <w:lang w:val="zh-TW" w:eastAsia="zh-CN"/>
              </w:rPr>
              <w:t>滨海校区</w:t>
            </w:r>
            <w:r>
              <w:rPr>
                <w:rFonts w:hint="eastAsia" w:ascii="宋体" w:hAnsi="宋体" w:eastAsia="宋体" w:cs="宋体"/>
                <w:b w:val="0"/>
                <w:bCs/>
                <w:color w:val="auto"/>
                <w:spacing w:val="-6"/>
                <w:sz w:val="22"/>
                <w:szCs w:val="22"/>
                <w:highlight w:val="none"/>
                <w:u w:val="none"/>
                <w:lang w:val="zh-TW"/>
              </w:rPr>
              <w:t>投放</w:t>
            </w:r>
            <w:r>
              <w:rPr>
                <w:rFonts w:hint="eastAsia" w:ascii="宋体" w:hAnsi="宋体" w:eastAsia="宋体" w:cs="宋体"/>
                <w:b w:val="0"/>
                <w:bCs/>
                <w:color w:val="auto"/>
                <w:spacing w:val="-6"/>
                <w:sz w:val="22"/>
                <w:szCs w:val="22"/>
                <w:highlight w:val="none"/>
                <w:u w:val="none"/>
                <w:lang w:eastAsia="zh-TW"/>
              </w:rPr>
              <w:t>【</w:t>
            </w:r>
            <w:r>
              <w:rPr>
                <w:rFonts w:hint="eastAsia" w:ascii="宋体" w:hAnsi="宋体" w:eastAsia="宋体" w:cs="宋体"/>
                <w:b w:val="0"/>
                <w:bCs/>
                <w:color w:val="auto"/>
                <w:spacing w:val="-6"/>
                <w:sz w:val="22"/>
                <w:szCs w:val="22"/>
                <w:highlight w:val="none"/>
                <w:u w:val="none"/>
                <w:lang w:val="en-US" w:eastAsia="zh-CN"/>
              </w:rPr>
              <w:t>3</w:t>
            </w:r>
            <w:r>
              <w:rPr>
                <w:rFonts w:hint="eastAsia" w:ascii="宋体" w:hAnsi="宋体" w:eastAsia="宋体" w:cs="宋体"/>
                <w:b w:val="0"/>
                <w:bCs/>
                <w:color w:val="auto"/>
                <w:spacing w:val="-6"/>
                <w:sz w:val="22"/>
                <w:szCs w:val="22"/>
                <w:highlight w:val="none"/>
                <w:u w:val="none"/>
              </w:rPr>
              <w:t>00</w:t>
            </w:r>
            <w:r>
              <w:rPr>
                <w:rFonts w:hint="eastAsia" w:ascii="宋体" w:hAnsi="宋体" w:eastAsia="宋体" w:cs="宋体"/>
                <w:b w:val="0"/>
                <w:bCs/>
                <w:color w:val="auto"/>
                <w:spacing w:val="-6"/>
                <w:sz w:val="22"/>
                <w:szCs w:val="22"/>
                <w:highlight w:val="none"/>
                <w:u w:val="none"/>
                <w:lang w:eastAsia="zh-TW"/>
              </w:rPr>
              <w:t>】</w:t>
            </w:r>
            <w:r>
              <w:rPr>
                <w:rFonts w:hint="eastAsia" w:ascii="宋体" w:hAnsi="宋体" w:eastAsia="宋体" w:cs="宋体"/>
                <w:b w:val="0"/>
                <w:bCs/>
                <w:color w:val="auto"/>
                <w:spacing w:val="-6"/>
                <w:sz w:val="22"/>
                <w:szCs w:val="22"/>
                <w:highlight w:val="none"/>
                <w:u w:val="none"/>
                <w:lang w:val="zh-TW"/>
              </w:rPr>
              <w:t>台</w:t>
            </w:r>
            <w:r>
              <w:rPr>
                <w:rFonts w:hint="eastAsia" w:ascii="宋体" w:hAnsi="宋体" w:eastAsia="宋体" w:cs="宋体"/>
                <w:b w:val="0"/>
                <w:bCs/>
                <w:color w:val="auto"/>
                <w:spacing w:val="-6"/>
                <w:sz w:val="22"/>
                <w:szCs w:val="22"/>
                <w:highlight w:val="none"/>
                <w:u w:val="none"/>
                <w:lang w:val="zh-TW" w:eastAsia="zh-CN"/>
              </w:rPr>
              <w:t>共享电动</w:t>
            </w:r>
            <w:r>
              <w:rPr>
                <w:rFonts w:hint="eastAsia" w:ascii="宋体" w:hAnsi="宋体" w:eastAsia="宋体" w:cs="宋体"/>
                <w:b w:val="0"/>
                <w:bCs/>
                <w:color w:val="auto"/>
                <w:spacing w:val="-6"/>
                <w:sz w:val="22"/>
                <w:szCs w:val="22"/>
                <w:highlight w:val="none"/>
                <w:u w:val="none"/>
                <w:lang w:val="ja-JP"/>
              </w:rPr>
              <w:t>滑板车</w:t>
            </w:r>
            <w:r>
              <w:rPr>
                <w:rFonts w:hint="eastAsia" w:ascii="宋体" w:hAnsi="宋体" w:eastAsia="宋体" w:cs="宋体"/>
                <w:b w:val="0"/>
                <w:bCs/>
                <w:color w:val="auto"/>
                <w:spacing w:val="-6"/>
                <w:sz w:val="22"/>
                <w:szCs w:val="22"/>
                <w:highlight w:val="none"/>
                <w:u w:val="none"/>
                <w:lang w:val="zh-TW"/>
              </w:rPr>
              <w:t>；试运行期为【5】日，后续根据实际经营需要，与</w:t>
            </w:r>
            <w:r>
              <w:rPr>
                <w:rFonts w:hint="eastAsia" w:ascii="宋体" w:hAnsi="宋体" w:eastAsia="宋体" w:cs="宋体"/>
                <w:b w:val="0"/>
                <w:bCs/>
                <w:color w:val="auto"/>
                <w:spacing w:val="-6"/>
                <w:sz w:val="22"/>
                <w:szCs w:val="22"/>
                <w:highlight w:val="none"/>
                <w:u w:val="none"/>
                <w:lang w:val="zh-TW" w:eastAsia="zh-CN"/>
              </w:rPr>
              <w:t>温州理工学院</w:t>
            </w:r>
            <w:r>
              <w:rPr>
                <w:rFonts w:hint="eastAsia" w:ascii="宋体" w:hAnsi="宋体" w:eastAsia="宋体" w:cs="宋体"/>
                <w:b w:val="0"/>
                <w:bCs/>
                <w:color w:val="auto"/>
                <w:spacing w:val="-6"/>
                <w:sz w:val="22"/>
                <w:szCs w:val="22"/>
                <w:highlight w:val="none"/>
                <w:u w:val="none"/>
                <w:lang w:val="zh-TW"/>
              </w:rPr>
              <w:t>协商增减。</w:t>
            </w:r>
          </w:p>
        </w:tc>
      </w:tr>
      <w:tr w14:paraId="4DE7341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1832" w:type="dxa"/>
            <w:tcBorders>
              <w:top w:val="single" w:color="auto" w:sz="4" w:space="0"/>
              <w:left w:val="single" w:color="auto" w:sz="4" w:space="0"/>
              <w:bottom w:val="single" w:color="auto" w:sz="4" w:space="0"/>
              <w:right w:val="single" w:color="auto" w:sz="4" w:space="0"/>
            </w:tcBorders>
            <w:vAlign w:val="center"/>
          </w:tcPr>
          <w:p w14:paraId="64B254EA">
            <w:pPr>
              <w:keepNext w:val="0"/>
              <w:keepLines w:val="0"/>
              <w:pageBreakBefore w:val="0"/>
              <w:widowControl w:val="0"/>
              <w:kinsoku/>
              <w:wordWrap/>
              <w:overflowPunct/>
              <w:topLinePunct w:val="0"/>
              <w:autoSpaceDE/>
              <w:autoSpaceDN/>
              <w:bidi w:val="0"/>
              <w:adjustRightInd/>
              <w:spacing w:line="420" w:lineRule="exact"/>
              <w:jc w:val="center"/>
              <w:textAlignment w:val="auto"/>
              <w:rPr>
                <w:rFonts w:hint="eastAsia" w:ascii="宋体" w:hAnsi="宋体" w:eastAsia="宋体" w:cs="宋体"/>
                <w:color w:val="auto"/>
                <w:spacing w:val="-6"/>
                <w:sz w:val="22"/>
                <w:szCs w:val="22"/>
                <w:highlight w:val="none"/>
              </w:rPr>
            </w:pPr>
            <w:r>
              <w:rPr>
                <w:rFonts w:hint="eastAsia" w:ascii="宋体" w:hAnsi="宋体" w:eastAsia="宋体" w:cs="宋体"/>
                <w:color w:val="auto"/>
                <w:spacing w:val="-6"/>
                <w:sz w:val="22"/>
                <w:szCs w:val="22"/>
                <w:highlight w:val="none"/>
              </w:rPr>
              <w:t>服务期限</w:t>
            </w:r>
          </w:p>
        </w:tc>
        <w:tc>
          <w:tcPr>
            <w:tcW w:w="7499" w:type="dxa"/>
            <w:tcBorders>
              <w:top w:val="single" w:color="auto" w:sz="4" w:space="0"/>
              <w:left w:val="single" w:color="auto" w:sz="4" w:space="0"/>
              <w:bottom w:val="single" w:color="auto" w:sz="4" w:space="0"/>
              <w:right w:val="single" w:color="auto" w:sz="4" w:space="0"/>
            </w:tcBorders>
            <w:vAlign w:val="center"/>
          </w:tcPr>
          <w:p w14:paraId="669EA94B">
            <w:pPr>
              <w:keepNext w:val="0"/>
              <w:keepLines w:val="0"/>
              <w:pageBreakBefore w:val="0"/>
              <w:widowControl w:val="0"/>
              <w:kinsoku/>
              <w:wordWrap/>
              <w:overflowPunct/>
              <w:topLinePunct w:val="0"/>
              <w:autoSpaceDE/>
              <w:autoSpaceDN/>
              <w:bidi w:val="0"/>
              <w:adjustRightInd/>
              <w:spacing w:line="420" w:lineRule="exact"/>
              <w:textAlignment w:val="auto"/>
              <w:rPr>
                <w:rFonts w:hint="eastAsia" w:ascii="宋体" w:hAnsi="宋体" w:eastAsia="宋体" w:cs="宋体"/>
                <w:b w:val="0"/>
                <w:bCs w:val="0"/>
                <w:color w:val="auto"/>
                <w:spacing w:val="-6"/>
                <w:sz w:val="22"/>
                <w:szCs w:val="22"/>
                <w:highlight w:val="none"/>
                <w:lang w:eastAsia="zh-CN"/>
              </w:rPr>
            </w:pPr>
            <w:r>
              <w:rPr>
                <w:rFonts w:hint="eastAsia" w:ascii="宋体" w:hAnsi="宋体" w:eastAsia="宋体" w:cs="宋体"/>
                <w:b w:val="0"/>
                <w:bCs/>
                <w:sz w:val="22"/>
                <w:szCs w:val="22"/>
                <w:highlight w:val="none"/>
                <w:lang w:val="en-US" w:eastAsia="zh-CN"/>
              </w:rPr>
              <w:t>五年</w:t>
            </w:r>
            <w:r>
              <w:rPr>
                <w:rFonts w:hint="eastAsia" w:ascii="宋体" w:hAnsi="宋体" w:eastAsia="宋体" w:cs="宋体"/>
                <w:b w:val="0"/>
                <w:bCs w:val="0"/>
                <w:color w:val="auto"/>
                <w:spacing w:val="-6"/>
                <w:sz w:val="22"/>
                <w:szCs w:val="22"/>
                <w:highlight w:val="none"/>
                <w:lang w:eastAsia="zh-CN"/>
              </w:rPr>
              <w:t>。</w:t>
            </w:r>
          </w:p>
        </w:tc>
      </w:tr>
      <w:tr w14:paraId="7EFA0E6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69" w:hRule="atLeast"/>
          <w:jc w:val="center"/>
        </w:trPr>
        <w:tc>
          <w:tcPr>
            <w:tcW w:w="1832" w:type="dxa"/>
            <w:tcBorders>
              <w:top w:val="single" w:color="auto" w:sz="4" w:space="0"/>
              <w:left w:val="single" w:color="auto" w:sz="4" w:space="0"/>
              <w:bottom w:val="single" w:color="auto" w:sz="4" w:space="0"/>
              <w:right w:val="single" w:color="auto" w:sz="4" w:space="0"/>
            </w:tcBorders>
            <w:vAlign w:val="center"/>
          </w:tcPr>
          <w:p w14:paraId="77D86339">
            <w:pPr>
              <w:keepNext w:val="0"/>
              <w:keepLines w:val="0"/>
              <w:pageBreakBefore w:val="0"/>
              <w:widowControl w:val="0"/>
              <w:kinsoku/>
              <w:wordWrap/>
              <w:overflowPunct/>
              <w:topLinePunct w:val="0"/>
              <w:autoSpaceDE/>
              <w:autoSpaceDN/>
              <w:bidi w:val="0"/>
              <w:adjustRightInd/>
              <w:spacing w:line="420" w:lineRule="exact"/>
              <w:jc w:val="center"/>
              <w:textAlignment w:val="auto"/>
              <w:rPr>
                <w:rFonts w:hint="eastAsia" w:ascii="宋体" w:hAnsi="宋体" w:eastAsia="宋体" w:cs="宋体"/>
                <w:color w:val="auto"/>
                <w:spacing w:val="-6"/>
                <w:sz w:val="22"/>
                <w:szCs w:val="22"/>
                <w:highlight w:val="none"/>
              </w:rPr>
            </w:pPr>
            <w:r>
              <w:rPr>
                <w:rFonts w:hint="eastAsia" w:ascii="宋体" w:hAnsi="宋体" w:eastAsia="宋体" w:cs="宋体"/>
                <w:color w:val="auto"/>
                <w:spacing w:val="-6"/>
                <w:sz w:val="22"/>
                <w:szCs w:val="22"/>
                <w:highlight w:val="none"/>
                <w:lang w:eastAsia="zh-CN"/>
              </w:rPr>
              <w:t>共享电动滑板车投放</w:t>
            </w:r>
            <w:r>
              <w:rPr>
                <w:rFonts w:hint="eastAsia" w:ascii="宋体" w:hAnsi="宋体" w:eastAsia="宋体" w:cs="宋体"/>
                <w:color w:val="auto"/>
                <w:spacing w:val="-6"/>
                <w:sz w:val="22"/>
                <w:szCs w:val="22"/>
                <w:highlight w:val="none"/>
              </w:rPr>
              <w:t>地点</w:t>
            </w:r>
          </w:p>
        </w:tc>
        <w:tc>
          <w:tcPr>
            <w:tcW w:w="7499" w:type="dxa"/>
            <w:tcBorders>
              <w:top w:val="single" w:color="auto" w:sz="4" w:space="0"/>
              <w:left w:val="single" w:color="auto" w:sz="4" w:space="0"/>
              <w:bottom w:val="single" w:color="auto" w:sz="4" w:space="0"/>
              <w:right w:val="single" w:color="auto" w:sz="4" w:space="0"/>
            </w:tcBorders>
            <w:vAlign w:val="center"/>
          </w:tcPr>
          <w:p w14:paraId="1EFE2F72">
            <w:pPr>
              <w:keepNext w:val="0"/>
              <w:keepLines w:val="0"/>
              <w:pageBreakBefore w:val="0"/>
              <w:widowControl w:val="0"/>
              <w:kinsoku/>
              <w:wordWrap/>
              <w:overflowPunct/>
              <w:topLinePunct w:val="0"/>
              <w:autoSpaceDE/>
              <w:autoSpaceDN/>
              <w:bidi w:val="0"/>
              <w:adjustRightInd/>
              <w:spacing w:line="420" w:lineRule="exact"/>
              <w:textAlignment w:val="auto"/>
              <w:rPr>
                <w:rFonts w:hint="eastAsia" w:ascii="宋体" w:hAnsi="宋体" w:eastAsia="宋体" w:cs="宋体"/>
                <w:b w:val="0"/>
                <w:bCs w:val="0"/>
                <w:color w:val="auto"/>
                <w:spacing w:val="-6"/>
                <w:sz w:val="22"/>
                <w:szCs w:val="22"/>
                <w:highlight w:val="none"/>
                <w:lang w:val="en-US" w:eastAsia="zh-CN"/>
              </w:rPr>
            </w:pPr>
            <w:r>
              <w:rPr>
                <w:rFonts w:hint="eastAsia" w:ascii="宋体" w:hAnsi="宋体" w:eastAsia="宋体" w:cs="宋体"/>
                <w:b w:val="0"/>
                <w:bCs w:val="0"/>
                <w:color w:val="auto"/>
                <w:spacing w:val="-6"/>
                <w:sz w:val="22"/>
                <w:szCs w:val="22"/>
                <w:highlight w:val="none"/>
                <w:lang w:val="en-US" w:eastAsia="zh-CN"/>
              </w:rPr>
              <w:t>温州理工学院滨海校区教学区。</w:t>
            </w:r>
          </w:p>
        </w:tc>
      </w:tr>
    </w:tbl>
    <w:p w14:paraId="5BF39D58">
      <w:pPr>
        <w:keepNext w:val="0"/>
        <w:keepLines w:val="0"/>
        <w:pageBreakBefore w:val="0"/>
        <w:widowControl w:val="0"/>
        <w:numPr>
          <w:ilvl w:val="0"/>
          <w:numId w:val="3"/>
        </w:numPr>
        <w:kinsoku/>
        <w:wordWrap/>
        <w:overflowPunct/>
        <w:topLinePunct w:val="0"/>
        <w:autoSpaceDE/>
        <w:autoSpaceDN/>
        <w:bidi w:val="0"/>
        <w:adjustRightInd/>
        <w:snapToGrid w:val="0"/>
        <w:spacing w:line="420" w:lineRule="exact"/>
        <w:textAlignment w:val="auto"/>
        <w:rPr>
          <w:rFonts w:hint="eastAsia" w:ascii="宋体" w:hAnsi="宋体" w:eastAsia="宋体" w:cs="宋体"/>
          <w:b/>
          <w:bCs/>
          <w:color w:val="auto"/>
          <w:spacing w:val="-6"/>
          <w:sz w:val="22"/>
          <w:szCs w:val="22"/>
          <w:highlight w:val="none"/>
          <w:u w:val="none"/>
          <w:lang w:val="en-GB"/>
        </w:rPr>
      </w:pPr>
      <w:r>
        <w:rPr>
          <w:rFonts w:hint="eastAsia" w:ascii="宋体" w:hAnsi="宋体" w:eastAsia="宋体" w:cs="宋体"/>
          <w:b/>
          <w:bCs/>
          <w:sz w:val="22"/>
          <w:szCs w:val="22"/>
          <w:highlight w:val="none"/>
          <w:lang w:val="en-US" w:eastAsia="zh-CN"/>
        </w:rPr>
        <w:t>项目概况：</w:t>
      </w:r>
    </w:p>
    <w:p w14:paraId="4BB5A1E7">
      <w:pPr>
        <w:pStyle w:val="2"/>
        <w:keepNext w:val="0"/>
        <w:keepLines w:val="0"/>
        <w:pageBreakBefore w:val="0"/>
        <w:widowControl w:val="0"/>
        <w:kinsoku/>
        <w:wordWrap/>
        <w:overflowPunct/>
        <w:topLinePunct w:val="0"/>
        <w:autoSpaceDE/>
        <w:autoSpaceDN/>
        <w:bidi w:val="0"/>
        <w:adjustRightInd/>
        <w:spacing w:line="420" w:lineRule="exact"/>
        <w:textAlignment w:val="auto"/>
        <w:rPr>
          <w:rFonts w:hint="eastAsia" w:ascii="宋体" w:hAnsi="宋体" w:eastAsia="宋体" w:cs="宋体"/>
          <w:sz w:val="22"/>
          <w:szCs w:val="22"/>
          <w:highlight w:val="none"/>
          <w:lang w:val="en-US" w:eastAsia="zh-CN"/>
        </w:rPr>
      </w:pPr>
      <w:r>
        <w:rPr>
          <w:rFonts w:hint="eastAsia" w:ascii="宋体" w:hAnsi="宋体" w:eastAsia="宋体" w:cs="宋体"/>
          <w:sz w:val="22"/>
          <w:szCs w:val="22"/>
          <w:highlight w:val="none"/>
          <w:lang w:val="en-US" w:eastAsia="zh-CN"/>
        </w:rPr>
        <w:t>学校基本情况：目前，滨海校区在校生共计7414人。温州理工学院滨海校区教学区占地面积466086㎡，总建筑面积254701.2㎡。各教学及功能建筑分为1#教学楼、2#教学楼、1#实训楼、2#实训楼、3#实训楼、4#实训楼、行政楼、图文信息楼、1#食堂、大礼堂、体育馆及看台等。</w:t>
      </w:r>
    </w:p>
    <w:p w14:paraId="5A2DE85C">
      <w:pPr>
        <w:pStyle w:val="2"/>
        <w:keepNext w:val="0"/>
        <w:keepLines w:val="0"/>
        <w:pageBreakBefore w:val="0"/>
        <w:widowControl w:val="0"/>
        <w:kinsoku/>
        <w:wordWrap/>
        <w:overflowPunct/>
        <w:topLinePunct w:val="0"/>
        <w:autoSpaceDE/>
        <w:autoSpaceDN/>
        <w:bidi w:val="0"/>
        <w:adjustRightInd/>
        <w:spacing w:line="420" w:lineRule="exact"/>
        <w:textAlignment w:val="auto"/>
        <w:rPr>
          <w:rFonts w:hint="eastAsia" w:ascii="宋体" w:hAnsi="宋体" w:eastAsia="宋体" w:cs="宋体"/>
          <w:sz w:val="22"/>
          <w:szCs w:val="22"/>
          <w:highlight w:val="none"/>
          <w:lang w:val="en-US" w:eastAsia="zh-CN"/>
        </w:rPr>
      </w:pPr>
      <w:r>
        <w:rPr>
          <w:rFonts w:hint="eastAsia" w:ascii="宋体" w:hAnsi="宋体" w:eastAsia="宋体" w:cs="宋体"/>
          <w:sz w:val="22"/>
          <w:szCs w:val="22"/>
          <w:highlight w:val="none"/>
          <w:lang w:val="en-US" w:eastAsia="zh-CN"/>
        </w:rPr>
        <w:t>本项目运营区域为教学区。</w:t>
      </w:r>
    </w:p>
    <w:p w14:paraId="53189AF2">
      <w:pPr>
        <w:pStyle w:val="2"/>
        <w:keepNext w:val="0"/>
        <w:keepLines w:val="0"/>
        <w:pageBreakBefore w:val="0"/>
        <w:widowControl w:val="0"/>
        <w:kinsoku/>
        <w:wordWrap/>
        <w:overflowPunct/>
        <w:topLinePunct w:val="0"/>
        <w:autoSpaceDE/>
        <w:autoSpaceDN/>
        <w:bidi w:val="0"/>
        <w:adjustRightInd/>
        <w:spacing w:line="240" w:lineRule="auto"/>
        <w:jc w:val="left"/>
        <w:textAlignment w:val="auto"/>
        <w:rPr>
          <w:rFonts w:hint="eastAsia" w:ascii="宋体" w:hAnsi="宋体" w:eastAsia="宋体" w:cs="宋体"/>
          <w:sz w:val="22"/>
          <w:szCs w:val="22"/>
          <w:highlight w:val="none"/>
          <w:lang w:val="en-US" w:eastAsia="zh-CN"/>
        </w:rPr>
      </w:pPr>
      <w:r>
        <w:rPr>
          <w:rFonts w:hint="eastAsia" w:ascii="宋体" w:hAnsi="宋体" w:eastAsia="宋体" w:cs="宋体"/>
          <w:sz w:val="22"/>
          <w:szCs w:val="22"/>
          <w:highlight w:val="none"/>
          <w:lang w:val="en-US" w:eastAsia="zh-CN"/>
        </w:rPr>
        <w:t>附效果图：</w:t>
      </w:r>
      <w:r>
        <w:rPr>
          <w:rFonts w:hint="eastAsia" w:ascii="宋体" w:hAnsi="宋体" w:eastAsia="宋体" w:cs="宋体"/>
          <w:sz w:val="22"/>
          <w:szCs w:val="22"/>
          <w:highlight w:val="none"/>
          <w:lang w:val="en-US" w:eastAsia="zh-CN"/>
        </w:rPr>
        <w:drawing>
          <wp:inline distT="0" distB="0" distL="114300" distR="114300">
            <wp:extent cx="6116955" cy="2530475"/>
            <wp:effectExtent l="0" t="0" r="17145" b="3175"/>
            <wp:docPr id="1" name="图片 1" descr="6aac6610e4c2fa2cbbe4986f1d4ab8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6aac6610e4c2fa2cbbe4986f1d4ab821"/>
                    <pic:cNvPicPr>
                      <a:picLocks noChangeAspect="1"/>
                    </pic:cNvPicPr>
                  </pic:nvPicPr>
                  <pic:blipFill>
                    <a:blip r:embed="rId4"/>
                    <a:stretch>
                      <a:fillRect/>
                    </a:stretch>
                  </pic:blipFill>
                  <pic:spPr>
                    <a:xfrm>
                      <a:off x="0" y="0"/>
                      <a:ext cx="6116955" cy="2530475"/>
                    </a:xfrm>
                    <a:prstGeom prst="rect">
                      <a:avLst/>
                    </a:prstGeom>
                  </pic:spPr>
                </pic:pic>
              </a:graphicData>
            </a:graphic>
          </wp:inline>
        </w:drawing>
      </w:r>
    </w:p>
    <w:p w14:paraId="731CCA65">
      <w:pPr>
        <w:pStyle w:val="2"/>
        <w:keepNext w:val="0"/>
        <w:keepLines w:val="0"/>
        <w:pageBreakBefore w:val="0"/>
        <w:widowControl w:val="0"/>
        <w:kinsoku/>
        <w:wordWrap/>
        <w:overflowPunct/>
        <w:topLinePunct w:val="0"/>
        <w:autoSpaceDE/>
        <w:autoSpaceDN/>
        <w:bidi w:val="0"/>
        <w:adjustRightInd/>
        <w:spacing w:line="420" w:lineRule="exact"/>
        <w:textAlignment w:val="auto"/>
        <w:rPr>
          <w:rFonts w:hint="eastAsia" w:ascii="宋体" w:hAnsi="宋体" w:eastAsia="宋体" w:cs="宋体"/>
          <w:sz w:val="22"/>
          <w:szCs w:val="22"/>
          <w:highlight w:val="none"/>
          <w:lang w:val="en-US" w:eastAsia="zh-CN"/>
        </w:rPr>
      </w:pPr>
    </w:p>
    <w:p w14:paraId="61B5DA76">
      <w:pPr>
        <w:keepNext w:val="0"/>
        <w:keepLines w:val="0"/>
        <w:pageBreakBefore w:val="0"/>
        <w:widowControl w:val="0"/>
        <w:numPr>
          <w:ilvl w:val="0"/>
          <w:numId w:val="3"/>
        </w:numPr>
        <w:kinsoku/>
        <w:wordWrap/>
        <w:overflowPunct/>
        <w:topLinePunct w:val="0"/>
        <w:autoSpaceDE/>
        <w:autoSpaceDN/>
        <w:bidi w:val="0"/>
        <w:adjustRightInd/>
        <w:snapToGrid w:val="0"/>
        <w:spacing w:line="420" w:lineRule="exact"/>
        <w:textAlignment w:val="auto"/>
        <w:rPr>
          <w:rFonts w:hint="eastAsia" w:ascii="宋体" w:hAnsi="宋体" w:eastAsia="宋体" w:cs="宋体"/>
          <w:b/>
          <w:bCs w:val="0"/>
          <w:color w:val="auto"/>
          <w:spacing w:val="-6"/>
          <w:sz w:val="22"/>
          <w:szCs w:val="22"/>
          <w:highlight w:val="none"/>
          <w:u w:val="none"/>
          <w:lang w:val="en-GB"/>
        </w:rPr>
      </w:pPr>
      <w:r>
        <w:rPr>
          <w:rFonts w:hint="eastAsia" w:ascii="宋体" w:hAnsi="宋体" w:eastAsia="宋体" w:cs="宋体"/>
          <w:b/>
          <w:bCs/>
          <w:color w:val="auto"/>
          <w:spacing w:val="-6"/>
          <w:sz w:val="22"/>
          <w:szCs w:val="22"/>
          <w:highlight w:val="none"/>
          <w:u w:val="single"/>
        </w:rPr>
        <w:t>项目合作模式</w:t>
      </w:r>
    </w:p>
    <w:p w14:paraId="487D1027">
      <w:pPr>
        <w:keepNext w:val="0"/>
        <w:keepLines w:val="0"/>
        <w:pageBreakBefore w:val="0"/>
        <w:widowControl w:val="0"/>
        <w:kinsoku/>
        <w:wordWrap/>
        <w:overflowPunct/>
        <w:topLinePunct w:val="0"/>
        <w:autoSpaceDE/>
        <w:autoSpaceDN/>
        <w:bidi w:val="0"/>
        <w:adjustRightInd/>
        <w:spacing w:line="420" w:lineRule="exact"/>
        <w:ind w:firstLine="418" w:firstLineChars="200"/>
        <w:textAlignment w:val="auto"/>
        <w:rPr>
          <w:rFonts w:hint="eastAsia" w:ascii="宋体" w:hAnsi="宋体" w:eastAsia="宋体" w:cs="宋体"/>
          <w:b w:val="0"/>
          <w:bCs/>
          <w:color w:val="auto"/>
          <w:spacing w:val="-6"/>
          <w:sz w:val="22"/>
          <w:szCs w:val="22"/>
          <w:highlight w:val="none"/>
          <w:u w:val="none"/>
        </w:rPr>
      </w:pPr>
      <w:r>
        <w:rPr>
          <w:rFonts w:hint="eastAsia" w:ascii="宋体" w:hAnsi="宋体" w:eastAsia="宋体" w:cs="宋体"/>
          <w:b/>
          <w:bCs w:val="0"/>
          <w:color w:val="auto"/>
          <w:spacing w:val="-6"/>
          <w:sz w:val="22"/>
          <w:szCs w:val="22"/>
          <w:highlight w:val="none"/>
          <w:u w:val="none"/>
          <w:lang w:val="en-US" w:eastAsia="zh-CN"/>
        </w:rPr>
        <w:t>1</w:t>
      </w:r>
      <w:r>
        <w:rPr>
          <w:rFonts w:hint="eastAsia" w:ascii="宋体" w:hAnsi="宋体" w:eastAsia="宋体" w:cs="宋体"/>
          <w:b/>
          <w:bCs w:val="0"/>
          <w:color w:val="auto"/>
          <w:spacing w:val="-6"/>
          <w:sz w:val="22"/>
          <w:szCs w:val="22"/>
          <w:highlight w:val="none"/>
          <w:u w:val="none"/>
        </w:rPr>
        <w:t>、成交供应商须无条件遵守学校的一切制度，</w:t>
      </w:r>
      <w:r>
        <w:rPr>
          <w:rFonts w:hint="eastAsia" w:ascii="宋体" w:hAnsi="宋体" w:eastAsia="宋体" w:cs="宋体"/>
          <w:b/>
          <w:bCs w:val="0"/>
          <w:color w:val="auto"/>
          <w:spacing w:val="-6"/>
          <w:sz w:val="22"/>
          <w:szCs w:val="22"/>
          <w:highlight w:val="none"/>
          <w:u w:val="none"/>
          <w:lang w:val="en-US" w:eastAsia="zh-CN"/>
        </w:rPr>
        <w:t>保护用户信息安全，</w:t>
      </w:r>
      <w:r>
        <w:rPr>
          <w:rFonts w:hint="eastAsia" w:ascii="宋体" w:hAnsi="宋体" w:eastAsia="宋体" w:cs="宋体"/>
          <w:b/>
          <w:bCs w:val="0"/>
          <w:color w:val="auto"/>
          <w:spacing w:val="-6"/>
          <w:sz w:val="22"/>
          <w:szCs w:val="22"/>
          <w:highlight w:val="none"/>
          <w:u w:val="none"/>
        </w:rPr>
        <w:t>不做有损学校名誉和利益的事。</w:t>
      </w:r>
    </w:p>
    <w:p w14:paraId="7C538587">
      <w:pPr>
        <w:keepNext w:val="0"/>
        <w:keepLines w:val="0"/>
        <w:pageBreakBefore w:val="0"/>
        <w:widowControl w:val="0"/>
        <w:kinsoku/>
        <w:wordWrap/>
        <w:overflowPunct/>
        <w:topLinePunct w:val="0"/>
        <w:autoSpaceDE/>
        <w:autoSpaceDN/>
        <w:bidi w:val="0"/>
        <w:adjustRightInd/>
        <w:spacing w:line="420" w:lineRule="exact"/>
        <w:ind w:firstLine="442" w:firstLineChars="200"/>
        <w:textAlignment w:val="auto"/>
        <w:rPr>
          <w:rFonts w:hint="eastAsia" w:ascii="宋体" w:hAnsi="宋体" w:eastAsia="宋体" w:cs="宋体"/>
          <w:b/>
          <w:bCs/>
          <w:color w:val="auto"/>
          <w:sz w:val="22"/>
          <w:szCs w:val="22"/>
          <w:highlight w:val="none"/>
          <w:u w:val="none"/>
        </w:rPr>
      </w:pPr>
      <w:r>
        <w:rPr>
          <w:rFonts w:hint="eastAsia" w:ascii="宋体" w:hAnsi="宋体" w:eastAsia="宋体" w:cs="宋体"/>
          <w:b/>
          <w:bCs/>
          <w:color w:val="auto"/>
          <w:sz w:val="22"/>
          <w:szCs w:val="22"/>
          <w:highlight w:val="none"/>
          <w:u w:val="none"/>
          <w:lang w:val="en-US" w:eastAsia="zh-CN"/>
        </w:rPr>
        <w:t>2</w:t>
      </w:r>
      <w:r>
        <w:rPr>
          <w:rFonts w:hint="eastAsia" w:ascii="宋体" w:hAnsi="宋体" w:eastAsia="宋体" w:cs="宋体"/>
          <w:b/>
          <w:bCs/>
          <w:color w:val="auto"/>
          <w:sz w:val="22"/>
          <w:szCs w:val="22"/>
          <w:highlight w:val="none"/>
          <w:u w:val="none"/>
        </w:rPr>
        <w:t>、按使用自愿原则，学生可以通过</w:t>
      </w:r>
      <w:r>
        <w:rPr>
          <w:rFonts w:hint="eastAsia" w:ascii="宋体" w:hAnsi="宋体" w:eastAsia="宋体" w:cs="宋体"/>
          <w:b/>
          <w:bCs/>
          <w:color w:val="auto"/>
          <w:sz w:val="22"/>
          <w:szCs w:val="22"/>
          <w:highlight w:val="none"/>
          <w:u w:val="none"/>
          <w:lang w:eastAsia="zh-CN"/>
        </w:rPr>
        <w:t>微信公众号、APP、小程序等</w:t>
      </w:r>
      <w:r>
        <w:rPr>
          <w:rFonts w:hint="eastAsia" w:ascii="宋体" w:hAnsi="宋体" w:eastAsia="宋体" w:cs="宋体"/>
          <w:b/>
          <w:bCs/>
          <w:color w:val="auto"/>
          <w:sz w:val="22"/>
          <w:szCs w:val="22"/>
          <w:highlight w:val="none"/>
          <w:u w:val="none"/>
        </w:rPr>
        <w:t>控制</w:t>
      </w:r>
      <w:r>
        <w:rPr>
          <w:rFonts w:hint="eastAsia" w:ascii="宋体" w:hAnsi="宋体" w:eastAsia="宋体" w:cs="宋体"/>
          <w:b/>
          <w:bCs/>
          <w:color w:val="auto"/>
          <w:sz w:val="22"/>
          <w:szCs w:val="22"/>
          <w:highlight w:val="none"/>
          <w:u w:val="none"/>
          <w:lang w:eastAsia="zh-CN"/>
        </w:rPr>
        <w:t>共享电动滑板车</w:t>
      </w:r>
      <w:r>
        <w:rPr>
          <w:rFonts w:hint="eastAsia" w:ascii="宋体" w:hAnsi="宋体" w:eastAsia="宋体" w:cs="宋体"/>
          <w:b/>
          <w:bCs/>
          <w:color w:val="auto"/>
          <w:sz w:val="22"/>
          <w:szCs w:val="22"/>
          <w:highlight w:val="none"/>
          <w:u w:val="none"/>
        </w:rPr>
        <w:t>启动及付费（支付宝、微信、云闪付等多种收费方式）</w:t>
      </w:r>
      <w:r>
        <w:rPr>
          <w:rFonts w:hint="eastAsia" w:ascii="宋体" w:hAnsi="宋体" w:eastAsia="宋体" w:cs="宋体"/>
          <w:b/>
          <w:bCs/>
          <w:color w:val="auto"/>
          <w:sz w:val="22"/>
          <w:szCs w:val="22"/>
          <w:highlight w:val="none"/>
          <w:u w:val="none"/>
          <w:lang w:eastAsia="zh-CN"/>
        </w:rPr>
        <w:t>，</w:t>
      </w:r>
      <w:r>
        <w:rPr>
          <w:rFonts w:hint="eastAsia" w:ascii="宋体" w:hAnsi="宋体" w:eastAsia="宋体" w:cs="宋体"/>
          <w:b/>
          <w:bCs/>
          <w:color w:val="auto"/>
          <w:sz w:val="22"/>
          <w:szCs w:val="22"/>
          <w:highlight w:val="none"/>
          <w:u w:val="none"/>
          <w:lang w:val="en-US" w:eastAsia="zh-CN"/>
        </w:rPr>
        <w:t>不允许收取押金</w:t>
      </w:r>
      <w:r>
        <w:rPr>
          <w:rFonts w:hint="eastAsia" w:ascii="宋体" w:hAnsi="宋体" w:eastAsia="宋体" w:cs="宋体"/>
          <w:b/>
          <w:bCs/>
          <w:color w:val="auto"/>
          <w:sz w:val="22"/>
          <w:szCs w:val="22"/>
          <w:highlight w:val="none"/>
          <w:u w:val="none"/>
          <w:lang w:eastAsia="zh-CN"/>
        </w:rPr>
        <w:t>。</w:t>
      </w:r>
    </w:p>
    <w:p w14:paraId="38E86006">
      <w:pPr>
        <w:keepNext w:val="0"/>
        <w:keepLines w:val="0"/>
        <w:pageBreakBefore w:val="0"/>
        <w:widowControl w:val="0"/>
        <w:kinsoku/>
        <w:wordWrap/>
        <w:overflowPunct/>
        <w:topLinePunct w:val="0"/>
        <w:autoSpaceDE/>
        <w:autoSpaceDN/>
        <w:bidi w:val="0"/>
        <w:adjustRightInd/>
        <w:spacing w:line="420" w:lineRule="exact"/>
        <w:textAlignment w:val="auto"/>
        <w:rPr>
          <w:rFonts w:hint="eastAsia" w:ascii="宋体" w:hAnsi="宋体" w:eastAsia="宋体" w:cs="宋体"/>
          <w:b/>
          <w:bCs/>
          <w:color w:val="auto"/>
          <w:spacing w:val="-6"/>
          <w:sz w:val="22"/>
          <w:szCs w:val="22"/>
          <w:highlight w:val="none"/>
        </w:rPr>
      </w:pPr>
      <w:r>
        <w:rPr>
          <w:rFonts w:hint="eastAsia" w:ascii="宋体" w:hAnsi="宋体" w:eastAsia="宋体" w:cs="宋体"/>
          <w:b/>
          <w:bCs/>
          <w:color w:val="auto"/>
          <w:spacing w:val="-6"/>
          <w:sz w:val="22"/>
          <w:szCs w:val="22"/>
          <w:highlight w:val="none"/>
          <w:lang w:val="en-US" w:eastAsia="zh-CN"/>
        </w:rPr>
        <w:t>五</w:t>
      </w:r>
      <w:r>
        <w:rPr>
          <w:rFonts w:hint="eastAsia" w:ascii="宋体" w:hAnsi="宋体" w:eastAsia="宋体" w:cs="宋体"/>
          <w:b/>
          <w:bCs/>
          <w:color w:val="auto"/>
          <w:spacing w:val="-6"/>
          <w:sz w:val="22"/>
          <w:szCs w:val="22"/>
          <w:highlight w:val="none"/>
        </w:rPr>
        <w:t>、</w:t>
      </w:r>
      <w:r>
        <w:rPr>
          <w:rFonts w:hint="eastAsia" w:ascii="宋体" w:hAnsi="宋体" w:eastAsia="宋体" w:cs="宋体"/>
          <w:b/>
          <w:bCs/>
          <w:color w:val="auto"/>
          <w:spacing w:val="-6"/>
          <w:sz w:val="22"/>
          <w:szCs w:val="22"/>
          <w:highlight w:val="none"/>
          <w:u w:val="none"/>
        </w:rPr>
        <w:t>服务要求</w:t>
      </w:r>
    </w:p>
    <w:p w14:paraId="155EBDA0">
      <w:pPr>
        <w:keepNext w:val="0"/>
        <w:keepLines w:val="0"/>
        <w:pageBreakBefore w:val="0"/>
        <w:widowControl w:val="0"/>
        <w:kinsoku/>
        <w:wordWrap/>
        <w:overflowPunct/>
        <w:topLinePunct w:val="0"/>
        <w:autoSpaceDE/>
        <w:autoSpaceDN/>
        <w:bidi w:val="0"/>
        <w:adjustRightInd/>
        <w:spacing w:line="420" w:lineRule="exact"/>
        <w:ind w:firstLine="416" w:firstLineChars="200"/>
        <w:textAlignment w:val="auto"/>
        <w:rPr>
          <w:rFonts w:hint="eastAsia" w:ascii="宋体" w:hAnsi="宋体" w:eastAsia="宋体" w:cs="宋体"/>
          <w:b w:val="0"/>
          <w:bCs/>
          <w:color w:val="auto"/>
          <w:spacing w:val="-6"/>
          <w:sz w:val="22"/>
          <w:szCs w:val="22"/>
          <w:highlight w:val="none"/>
          <w:u w:val="none"/>
          <w:lang w:val="en-US" w:eastAsia="zh-CN"/>
        </w:rPr>
      </w:pPr>
      <w:r>
        <w:rPr>
          <w:rFonts w:hint="eastAsia" w:ascii="宋体" w:hAnsi="宋体" w:eastAsia="宋体" w:cs="宋体"/>
          <w:b w:val="0"/>
          <w:bCs/>
          <w:color w:val="auto"/>
          <w:spacing w:val="-6"/>
          <w:sz w:val="22"/>
          <w:szCs w:val="22"/>
          <w:highlight w:val="none"/>
          <w:u w:val="none"/>
          <w:lang w:val="en-US" w:eastAsia="zh-CN"/>
        </w:rPr>
        <w:t>1、在共享电动滑板车进驻学校后，须符合相关规定和学校的要求进行运营，供应商需根据实际数量及时投放共享电动滑板车以及服务过程中及时清理僵尸车，供应商建立专门的运营管理团队，校园内有足够的运维人员进行车辆日常管理、有序调度和秩序维护，要求整齐摆放，保证消防通道畅通，包括且不限于以下服务：分时段网格化巡检、清洁、有序摆放、回收处理故障车辆，及时清理广场、人行通道、盲道及绿化带等非规定区域的车辆；</w:t>
      </w:r>
    </w:p>
    <w:p w14:paraId="6E43A022">
      <w:pPr>
        <w:keepNext w:val="0"/>
        <w:keepLines w:val="0"/>
        <w:pageBreakBefore w:val="0"/>
        <w:widowControl w:val="0"/>
        <w:kinsoku/>
        <w:wordWrap/>
        <w:overflowPunct/>
        <w:topLinePunct w:val="0"/>
        <w:autoSpaceDE/>
        <w:autoSpaceDN/>
        <w:bidi w:val="0"/>
        <w:adjustRightInd/>
        <w:spacing w:line="420" w:lineRule="exact"/>
        <w:ind w:firstLine="416" w:firstLineChars="200"/>
        <w:textAlignment w:val="auto"/>
        <w:rPr>
          <w:rFonts w:hint="eastAsia" w:ascii="宋体" w:hAnsi="宋体" w:eastAsia="宋体" w:cs="宋体"/>
          <w:b w:val="0"/>
          <w:bCs/>
          <w:color w:val="auto"/>
          <w:spacing w:val="-6"/>
          <w:sz w:val="22"/>
          <w:szCs w:val="22"/>
          <w:highlight w:val="none"/>
          <w:u w:val="none"/>
          <w:lang w:val="en-US" w:eastAsia="zh-CN"/>
        </w:rPr>
      </w:pPr>
      <w:r>
        <w:rPr>
          <w:rFonts w:hint="eastAsia" w:ascii="宋体" w:hAnsi="宋体" w:eastAsia="宋体" w:cs="宋体"/>
          <w:b w:val="0"/>
          <w:bCs/>
          <w:color w:val="auto"/>
          <w:spacing w:val="-6"/>
          <w:sz w:val="22"/>
          <w:szCs w:val="22"/>
          <w:highlight w:val="none"/>
          <w:u w:val="none"/>
          <w:lang w:val="en-US" w:eastAsia="zh-CN"/>
        </w:rPr>
        <w:t>2、有效解决车辆维护问题，车辆完好率不低于 95%。车辆进驻后，要在学校配备足够的维修人员，并根据实际维修需求增加，负责日常车辆的维护并确保维修及时及完好率，保证车辆不得带故障运行；</w:t>
      </w:r>
    </w:p>
    <w:p w14:paraId="4BF0313F">
      <w:pPr>
        <w:keepNext w:val="0"/>
        <w:keepLines w:val="0"/>
        <w:pageBreakBefore w:val="0"/>
        <w:widowControl w:val="0"/>
        <w:kinsoku/>
        <w:wordWrap/>
        <w:overflowPunct/>
        <w:topLinePunct w:val="0"/>
        <w:autoSpaceDE/>
        <w:autoSpaceDN/>
        <w:bidi w:val="0"/>
        <w:adjustRightInd/>
        <w:spacing w:line="420" w:lineRule="exact"/>
        <w:ind w:firstLine="416" w:firstLineChars="200"/>
        <w:textAlignment w:val="auto"/>
        <w:rPr>
          <w:rFonts w:hint="eastAsia" w:ascii="宋体" w:hAnsi="宋体" w:eastAsia="宋体" w:cs="宋体"/>
          <w:b/>
          <w:bCs w:val="0"/>
          <w:color w:val="auto"/>
          <w:spacing w:val="-6"/>
          <w:sz w:val="22"/>
          <w:szCs w:val="22"/>
          <w:highlight w:val="none"/>
          <w:u w:val="single"/>
          <w:lang w:val="en-US" w:eastAsia="zh-CN"/>
        </w:rPr>
      </w:pPr>
      <w:r>
        <w:rPr>
          <w:rFonts w:hint="eastAsia" w:ascii="宋体" w:hAnsi="宋体" w:eastAsia="宋体" w:cs="宋体"/>
          <w:b w:val="0"/>
          <w:bCs/>
          <w:color w:val="auto"/>
          <w:spacing w:val="-6"/>
          <w:sz w:val="22"/>
          <w:szCs w:val="22"/>
          <w:highlight w:val="none"/>
          <w:u w:val="none"/>
        </w:rPr>
        <w:t>▲</w:t>
      </w:r>
      <w:r>
        <w:rPr>
          <w:rFonts w:hint="eastAsia" w:ascii="宋体" w:hAnsi="宋体" w:eastAsia="宋体" w:cs="宋体"/>
          <w:b/>
          <w:bCs w:val="0"/>
          <w:color w:val="auto"/>
          <w:spacing w:val="-6"/>
          <w:sz w:val="22"/>
          <w:szCs w:val="22"/>
          <w:highlight w:val="none"/>
          <w:u w:val="single"/>
          <w:lang w:val="en-US" w:eastAsia="zh-CN"/>
        </w:rPr>
        <w:t>3、</w:t>
      </w:r>
      <w:r>
        <w:rPr>
          <w:rFonts w:hint="eastAsia" w:ascii="宋体" w:hAnsi="宋体" w:eastAsia="宋体" w:cs="宋体"/>
          <w:b/>
          <w:bCs/>
          <w:sz w:val="22"/>
          <w:szCs w:val="22"/>
          <w:highlight w:val="none"/>
          <w:u w:val="single"/>
        </w:rPr>
        <w:t>供应商须为骑行用户购买第三者责任保险和附加车上人员责任保险，保险金额不低于10万元。并在微信公众号及APP、小程序等公示用户使用中发生伤害事故的责任认定程序、理赔程序、赔偿范围。</w:t>
      </w:r>
      <w:r>
        <w:rPr>
          <w:rFonts w:hint="eastAsia" w:ascii="宋体" w:hAnsi="宋体" w:eastAsia="宋体" w:cs="宋体"/>
          <w:b/>
          <w:bCs/>
          <w:sz w:val="22"/>
          <w:szCs w:val="22"/>
          <w:highlight w:val="none"/>
          <w:u w:val="none"/>
        </w:rPr>
        <w:t>（</w:t>
      </w:r>
      <w:r>
        <w:rPr>
          <w:rFonts w:hint="eastAsia" w:ascii="宋体" w:hAnsi="宋体" w:eastAsia="宋体" w:cs="宋体"/>
          <w:b/>
          <w:bCs/>
          <w:sz w:val="22"/>
          <w:szCs w:val="22"/>
          <w:highlight w:val="none"/>
          <w:lang w:val="en-US" w:eastAsia="zh-CN"/>
        </w:rPr>
        <w:t>需</w:t>
      </w:r>
      <w:r>
        <w:rPr>
          <w:rFonts w:hint="eastAsia" w:ascii="宋体" w:hAnsi="宋体" w:eastAsia="宋体" w:cs="宋体"/>
          <w:b/>
          <w:bCs/>
          <w:sz w:val="22"/>
          <w:szCs w:val="22"/>
          <w:highlight w:val="none"/>
        </w:rPr>
        <w:t>提供承诺函并盖章</w:t>
      </w:r>
      <w:r>
        <w:rPr>
          <w:rFonts w:hint="eastAsia" w:ascii="宋体" w:hAnsi="宋体" w:eastAsia="宋体" w:cs="宋体"/>
          <w:b/>
          <w:bCs/>
          <w:sz w:val="22"/>
          <w:szCs w:val="22"/>
          <w:highlight w:val="none"/>
          <w:u w:val="none"/>
          <w:lang w:eastAsia="zh-CN"/>
        </w:rPr>
        <w:t>，</w:t>
      </w:r>
      <w:r>
        <w:rPr>
          <w:rFonts w:hint="eastAsia" w:ascii="宋体" w:hAnsi="宋体" w:eastAsia="宋体" w:cs="宋体"/>
          <w:b/>
          <w:bCs/>
          <w:sz w:val="22"/>
          <w:szCs w:val="22"/>
          <w:highlight w:val="none"/>
          <w:u w:val="none"/>
        </w:rPr>
        <w:t>未提供视为无效响应文件）</w:t>
      </w:r>
    </w:p>
    <w:p w14:paraId="0235B5B6">
      <w:pPr>
        <w:keepNext w:val="0"/>
        <w:keepLines w:val="0"/>
        <w:pageBreakBefore w:val="0"/>
        <w:widowControl w:val="0"/>
        <w:kinsoku/>
        <w:wordWrap/>
        <w:overflowPunct/>
        <w:topLinePunct w:val="0"/>
        <w:autoSpaceDE/>
        <w:autoSpaceDN/>
        <w:bidi w:val="0"/>
        <w:adjustRightInd/>
        <w:spacing w:line="420" w:lineRule="exact"/>
        <w:ind w:firstLine="416" w:firstLineChars="200"/>
        <w:textAlignment w:val="auto"/>
        <w:rPr>
          <w:rFonts w:hint="eastAsia" w:ascii="宋体" w:hAnsi="宋体" w:eastAsia="宋体" w:cs="宋体"/>
          <w:b w:val="0"/>
          <w:bCs/>
          <w:color w:val="auto"/>
          <w:spacing w:val="-6"/>
          <w:sz w:val="22"/>
          <w:szCs w:val="22"/>
          <w:highlight w:val="none"/>
          <w:u w:val="none"/>
          <w:lang w:val="en-US" w:eastAsia="zh-CN"/>
        </w:rPr>
      </w:pPr>
      <w:r>
        <w:rPr>
          <w:rFonts w:hint="eastAsia" w:ascii="宋体" w:hAnsi="宋体" w:eastAsia="宋体" w:cs="宋体"/>
          <w:b w:val="0"/>
          <w:bCs/>
          <w:color w:val="auto"/>
          <w:spacing w:val="-6"/>
          <w:sz w:val="22"/>
          <w:szCs w:val="22"/>
          <w:highlight w:val="none"/>
          <w:u w:val="none"/>
          <w:lang w:val="en-US" w:eastAsia="zh-CN"/>
        </w:rPr>
        <w:t>4、共享电动滑板车实施校园内封闭性管理，供应商须加强对车辆的管理，更好的服务师生，根据校方意见，合理摆放停车位置，实行定点还车；负责停车位置的划线以及相应交通标识的建设；在校内提供高精度电子围栏（亚米级）；如用户未在指定地点还车， 将通过</w:t>
      </w:r>
      <w:r>
        <w:rPr>
          <w:rFonts w:hint="eastAsia" w:ascii="宋体" w:hAnsi="宋体" w:eastAsia="宋体" w:cs="宋体"/>
          <w:b w:val="0"/>
          <w:bCs w:val="0"/>
          <w:color w:val="auto"/>
          <w:sz w:val="22"/>
          <w:szCs w:val="22"/>
          <w:highlight w:val="none"/>
          <w:u w:val="none"/>
        </w:rPr>
        <w:t>微信公众号及</w:t>
      </w:r>
      <w:r>
        <w:rPr>
          <w:rFonts w:hint="eastAsia" w:ascii="宋体" w:hAnsi="宋体" w:eastAsia="宋体" w:cs="宋体"/>
          <w:b w:val="0"/>
          <w:bCs w:val="0"/>
          <w:color w:val="auto"/>
          <w:sz w:val="22"/>
          <w:szCs w:val="22"/>
          <w:highlight w:val="none"/>
          <w:u w:val="none"/>
          <w:lang w:eastAsia="zh-CN"/>
        </w:rPr>
        <w:t>APP、小程序等</w:t>
      </w:r>
      <w:r>
        <w:rPr>
          <w:rFonts w:hint="eastAsia" w:ascii="宋体" w:hAnsi="宋体" w:eastAsia="宋体" w:cs="宋体"/>
          <w:b w:val="0"/>
          <w:bCs/>
          <w:color w:val="auto"/>
          <w:spacing w:val="-6"/>
          <w:sz w:val="22"/>
          <w:szCs w:val="22"/>
          <w:highlight w:val="none"/>
          <w:u w:val="none"/>
          <w:lang w:val="en-US" w:eastAsia="zh-CN"/>
        </w:rPr>
        <w:t>发出警告并产生额外调度费用，调度费用单次不得超过 10 元；</w:t>
      </w:r>
    </w:p>
    <w:p w14:paraId="3B075F38">
      <w:pPr>
        <w:keepNext w:val="0"/>
        <w:keepLines w:val="0"/>
        <w:pageBreakBefore w:val="0"/>
        <w:widowControl w:val="0"/>
        <w:kinsoku/>
        <w:wordWrap/>
        <w:overflowPunct/>
        <w:topLinePunct w:val="0"/>
        <w:autoSpaceDE/>
        <w:autoSpaceDN/>
        <w:bidi w:val="0"/>
        <w:adjustRightInd/>
        <w:spacing w:line="420" w:lineRule="exact"/>
        <w:ind w:firstLine="416" w:firstLineChars="200"/>
        <w:textAlignment w:val="auto"/>
        <w:rPr>
          <w:rFonts w:hint="eastAsia" w:ascii="宋体" w:hAnsi="宋体" w:eastAsia="宋体" w:cs="宋体"/>
          <w:b w:val="0"/>
          <w:bCs/>
          <w:color w:val="auto"/>
          <w:spacing w:val="-6"/>
          <w:sz w:val="22"/>
          <w:szCs w:val="22"/>
          <w:highlight w:val="none"/>
          <w:u w:val="none"/>
          <w:lang w:val="en-US" w:eastAsia="zh-CN"/>
        </w:rPr>
      </w:pPr>
      <w:r>
        <w:rPr>
          <w:rFonts w:hint="eastAsia" w:ascii="宋体" w:hAnsi="宋体" w:eastAsia="宋体" w:cs="宋体"/>
          <w:b w:val="0"/>
          <w:bCs/>
          <w:color w:val="auto"/>
          <w:spacing w:val="-6"/>
          <w:sz w:val="22"/>
          <w:szCs w:val="22"/>
          <w:highlight w:val="none"/>
          <w:u w:val="none"/>
          <w:lang w:val="en-US" w:eastAsia="zh-CN"/>
        </w:rPr>
        <w:t>5、供应商须根据学生出行规律，及时调配共享电动滑板车的数量，最大限度的满足学生骑行需求；</w:t>
      </w:r>
    </w:p>
    <w:p w14:paraId="48840E44">
      <w:pPr>
        <w:keepNext w:val="0"/>
        <w:keepLines w:val="0"/>
        <w:pageBreakBefore w:val="0"/>
        <w:widowControl w:val="0"/>
        <w:kinsoku/>
        <w:wordWrap/>
        <w:overflowPunct/>
        <w:topLinePunct w:val="0"/>
        <w:autoSpaceDE/>
        <w:autoSpaceDN/>
        <w:bidi w:val="0"/>
        <w:adjustRightInd/>
        <w:spacing w:line="420" w:lineRule="exact"/>
        <w:ind w:firstLine="416" w:firstLineChars="200"/>
        <w:textAlignment w:val="auto"/>
        <w:rPr>
          <w:rFonts w:hint="eastAsia" w:ascii="宋体" w:hAnsi="宋体" w:eastAsia="宋体" w:cs="宋体"/>
          <w:b w:val="0"/>
          <w:bCs/>
          <w:color w:val="auto"/>
          <w:spacing w:val="-6"/>
          <w:sz w:val="22"/>
          <w:szCs w:val="22"/>
          <w:highlight w:val="none"/>
          <w:u w:val="none"/>
          <w:lang w:val="en-US" w:eastAsia="zh-CN"/>
        </w:rPr>
      </w:pPr>
      <w:r>
        <w:rPr>
          <w:rFonts w:hint="eastAsia" w:ascii="宋体" w:hAnsi="宋体" w:eastAsia="宋体" w:cs="宋体"/>
          <w:b w:val="0"/>
          <w:bCs/>
          <w:color w:val="auto"/>
          <w:spacing w:val="-6"/>
          <w:sz w:val="22"/>
          <w:szCs w:val="22"/>
          <w:highlight w:val="none"/>
          <w:u w:val="none"/>
          <w:lang w:val="en-US" w:eastAsia="zh-CN"/>
        </w:rPr>
        <w:t>6、校内共享电动滑板车的收费标准不得高于社会上共享电动车的收费标准， 实行免押金骑行、 供应商运行期间不得提高收费标准，可根据市场需求变化自行降低收费标准；</w:t>
      </w:r>
    </w:p>
    <w:p w14:paraId="262F1428">
      <w:pPr>
        <w:keepNext w:val="0"/>
        <w:keepLines w:val="0"/>
        <w:pageBreakBefore w:val="0"/>
        <w:widowControl w:val="0"/>
        <w:kinsoku/>
        <w:wordWrap/>
        <w:overflowPunct/>
        <w:topLinePunct w:val="0"/>
        <w:autoSpaceDE/>
        <w:autoSpaceDN/>
        <w:bidi w:val="0"/>
        <w:adjustRightInd/>
        <w:spacing w:line="420" w:lineRule="exact"/>
        <w:ind w:firstLine="416" w:firstLineChars="200"/>
        <w:textAlignment w:val="auto"/>
        <w:rPr>
          <w:rFonts w:hint="eastAsia" w:ascii="宋体" w:hAnsi="宋体" w:eastAsia="宋体" w:cs="宋体"/>
          <w:b w:val="0"/>
          <w:bCs/>
          <w:color w:val="auto"/>
          <w:spacing w:val="-6"/>
          <w:sz w:val="22"/>
          <w:szCs w:val="22"/>
          <w:highlight w:val="none"/>
          <w:u w:val="none"/>
          <w:lang w:val="en-US" w:eastAsia="zh-CN"/>
        </w:rPr>
      </w:pPr>
      <w:r>
        <w:rPr>
          <w:rFonts w:hint="eastAsia" w:ascii="宋体" w:hAnsi="宋体" w:eastAsia="宋体" w:cs="宋体"/>
          <w:b w:val="0"/>
          <w:bCs/>
          <w:color w:val="auto"/>
          <w:spacing w:val="-6"/>
          <w:sz w:val="22"/>
          <w:szCs w:val="22"/>
          <w:highlight w:val="none"/>
          <w:u w:val="none"/>
          <w:lang w:val="en-US" w:eastAsia="zh-CN"/>
        </w:rPr>
        <w:t>7、非骑行人的原因，出现如断电、车辆故障、被偷盗、客观存在不能安全骑回等不限于此的情况，则不能计超时、计算骑行费用，且供应商须负责免费调度车辆。</w:t>
      </w:r>
    </w:p>
    <w:p w14:paraId="4F48C013">
      <w:pPr>
        <w:keepNext w:val="0"/>
        <w:keepLines w:val="0"/>
        <w:pageBreakBefore w:val="0"/>
        <w:widowControl w:val="0"/>
        <w:kinsoku/>
        <w:wordWrap/>
        <w:overflowPunct/>
        <w:topLinePunct w:val="0"/>
        <w:autoSpaceDE/>
        <w:autoSpaceDN/>
        <w:bidi w:val="0"/>
        <w:adjustRightInd/>
        <w:spacing w:line="420" w:lineRule="exact"/>
        <w:ind w:firstLine="416" w:firstLineChars="200"/>
        <w:textAlignment w:val="auto"/>
        <w:rPr>
          <w:rFonts w:hint="eastAsia" w:ascii="宋体" w:hAnsi="宋体" w:eastAsia="宋体" w:cs="宋体"/>
          <w:b w:val="0"/>
          <w:bCs/>
          <w:color w:val="auto"/>
          <w:spacing w:val="-6"/>
          <w:sz w:val="22"/>
          <w:szCs w:val="22"/>
          <w:highlight w:val="none"/>
          <w:u w:val="none"/>
          <w:lang w:val="en-US" w:eastAsia="zh-CN"/>
        </w:rPr>
      </w:pPr>
      <w:r>
        <w:rPr>
          <w:rFonts w:hint="eastAsia" w:ascii="宋体" w:hAnsi="宋体" w:eastAsia="宋体" w:cs="宋体"/>
          <w:b w:val="0"/>
          <w:bCs/>
          <w:color w:val="auto"/>
          <w:spacing w:val="-6"/>
          <w:sz w:val="22"/>
          <w:szCs w:val="22"/>
          <w:highlight w:val="none"/>
          <w:u w:val="none"/>
          <w:lang w:val="en-US" w:eastAsia="zh-CN"/>
        </w:rPr>
        <w:t>8、供应商可以提供多种消费选择（次卡、周卡、月卡）供师生员工选用，但不得强制或隐性绑架消费不得收取押金。</w:t>
      </w:r>
    </w:p>
    <w:p w14:paraId="4F2C21C6">
      <w:pPr>
        <w:keepNext w:val="0"/>
        <w:keepLines w:val="0"/>
        <w:pageBreakBefore w:val="0"/>
        <w:widowControl w:val="0"/>
        <w:kinsoku/>
        <w:wordWrap/>
        <w:overflowPunct/>
        <w:topLinePunct w:val="0"/>
        <w:autoSpaceDE/>
        <w:autoSpaceDN/>
        <w:bidi w:val="0"/>
        <w:adjustRightInd/>
        <w:spacing w:line="420" w:lineRule="exact"/>
        <w:ind w:firstLine="416" w:firstLineChars="200"/>
        <w:textAlignment w:val="auto"/>
        <w:rPr>
          <w:rFonts w:hint="eastAsia" w:ascii="宋体" w:hAnsi="宋体" w:eastAsia="宋体" w:cs="宋体"/>
          <w:b w:val="0"/>
          <w:bCs/>
          <w:color w:val="auto"/>
          <w:spacing w:val="-6"/>
          <w:sz w:val="22"/>
          <w:szCs w:val="22"/>
          <w:highlight w:val="none"/>
          <w:u w:val="none"/>
          <w:lang w:val="en-US" w:eastAsia="zh-CN"/>
        </w:rPr>
      </w:pPr>
      <w:r>
        <w:rPr>
          <w:rFonts w:hint="eastAsia" w:ascii="宋体" w:hAnsi="宋体" w:eastAsia="宋体" w:cs="宋体"/>
          <w:b w:val="0"/>
          <w:bCs/>
          <w:color w:val="auto"/>
          <w:spacing w:val="-6"/>
          <w:sz w:val="22"/>
          <w:szCs w:val="22"/>
          <w:highlight w:val="none"/>
          <w:u w:val="none"/>
          <w:lang w:val="en-US" w:eastAsia="zh-CN"/>
        </w:rPr>
        <w:t>9、使用及付费形式，除自身</w:t>
      </w:r>
      <w:r>
        <w:rPr>
          <w:rFonts w:hint="eastAsia" w:ascii="宋体" w:hAnsi="宋体" w:eastAsia="宋体" w:cs="宋体"/>
          <w:b w:val="0"/>
          <w:bCs w:val="0"/>
          <w:color w:val="auto"/>
          <w:sz w:val="22"/>
          <w:szCs w:val="22"/>
          <w:highlight w:val="none"/>
          <w:u w:val="none"/>
        </w:rPr>
        <w:t>微信公众号及</w:t>
      </w:r>
      <w:r>
        <w:rPr>
          <w:rFonts w:hint="eastAsia" w:ascii="宋体" w:hAnsi="宋体" w:eastAsia="宋体" w:cs="宋体"/>
          <w:b w:val="0"/>
          <w:bCs w:val="0"/>
          <w:color w:val="auto"/>
          <w:sz w:val="22"/>
          <w:szCs w:val="22"/>
          <w:highlight w:val="none"/>
          <w:u w:val="none"/>
          <w:lang w:eastAsia="zh-CN"/>
        </w:rPr>
        <w:t>APP、小程序等</w:t>
      </w:r>
      <w:r>
        <w:rPr>
          <w:rFonts w:hint="eastAsia" w:ascii="宋体" w:hAnsi="宋体" w:eastAsia="宋体" w:cs="宋体"/>
          <w:b w:val="0"/>
          <w:bCs/>
          <w:color w:val="auto"/>
          <w:spacing w:val="-6"/>
          <w:sz w:val="22"/>
          <w:szCs w:val="22"/>
          <w:highlight w:val="none"/>
          <w:u w:val="none"/>
          <w:lang w:val="en-US" w:eastAsia="zh-CN"/>
        </w:rPr>
        <w:t>扫码使用及支付，至少应具有微信/支付宝其中一种扫码使用及支付形式；</w:t>
      </w:r>
    </w:p>
    <w:p w14:paraId="1F3F393F">
      <w:pPr>
        <w:keepNext w:val="0"/>
        <w:keepLines w:val="0"/>
        <w:pageBreakBefore w:val="0"/>
        <w:widowControl w:val="0"/>
        <w:kinsoku/>
        <w:wordWrap/>
        <w:overflowPunct/>
        <w:topLinePunct w:val="0"/>
        <w:autoSpaceDE/>
        <w:autoSpaceDN/>
        <w:bidi w:val="0"/>
        <w:adjustRightInd/>
        <w:spacing w:line="420" w:lineRule="exact"/>
        <w:ind w:firstLine="416" w:firstLineChars="200"/>
        <w:textAlignment w:val="auto"/>
        <w:rPr>
          <w:rFonts w:hint="eastAsia" w:ascii="宋体" w:hAnsi="宋体" w:eastAsia="宋体" w:cs="宋体"/>
          <w:b w:val="0"/>
          <w:bCs/>
          <w:color w:val="auto"/>
          <w:spacing w:val="-6"/>
          <w:sz w:val="22"/>
          <w:szCs w:val="22"/>
          <w:highlight w:val="none"/>
          <w:u w:val="none"/>
          <w:lang w:val="en-US" w:eastAsia="zh-CN"/>
        </w:rPr>
      </w:pPr>
      <w:r>
        <w:rPr>
          <w:rFonts w:hint="eastAsia" w:ascii="宋体" w:hAnsi="宋体" w:eastAsia="宋体" w:cs="宋体"/>
          <w:b w:val="0"/>
          <w:bCs/>
          <w:color w:val="auto"/>
          <w:spacing w:val="-6"/>
          <w:sz w:val="22"/>
          <w:szCs w:val="22"/>
          <w:highlight w:val="none"/>
          <w:u w:val="none"/>
          <w:lang w:val="en-US" w:eastAsia="zh-CN"/>
        </w:rPr>
        <w:t>10、供应商负责推广与指导，指导师生注册与使用相关车辆；</w:t>
      </w:r>
    </w:p>
    <w:p w14:paraId="6297C3F4">
      <w:pPr>
        <w:keepNext w:val="0"/>
        <w:keepLines w:val="0"/>
        <w:pageBreakBefore w:val="0"/>
        <w:widowControl w:val="0"/>
        <w:kinsoku/>
        <w:wordWrap/>
        <w:overflowPunct/>
        <w:topLinePunct w:val="0"/>
        <w:autoSpaceDE/>
        <w:autoSpaceDN/>
        <w:bidi w:val="0"/>
        <w:adjustRightInd/>
        <w:spacing w:line="420" w:lineRule="exact"/>
        <w:ind w:firstLine="416" w:firstLineChars="200"/>
        <w:textAlignment w:val="auto"/>
        <w:rPr>
          <w:rFonts w:hint="eastAsia" w:ascii="宋体" w:hAnsi="宋体" w:eastAsia="宋体" w:cs="宋体"/>
          <w:b w:val="0"/>
          <w:bCs/>
          <w:color w:val="auto"/>
          <w:spacing w:val="-6"/>
          <w:sz w:val="22"/>
          <w:szCs w:val="22"/>
          <w:highlight w:val="none"/>
          <w:u w:val="none"/>
          <w:lang w:val="en-US" w:eastAsia="zh-CN"/>
        </w:rPr>
      </w:pPr>
      <w:r>
        <w:rPr>
          <w:rFonts w:hint="eastAsia" w:ascii="宋体" w:hAnsi="宋体" w:eastAsia="宋体" w:cs="宋体"/>
          <w:b w:val="0"/>
          <w:bCs/>
          <w:color w:val="auto"/>
          <w:spacing w:val="-6"/>
          <w:sz w:val="22"/>
          <w:szCs w:val="22"/>
          <w:highlight w:val="none"/>
          <w:u w:val="none"/>
          <w:lang w:val="en-US" w:eastAsia="zh-CN"/>
        </w:rPr>
        <w:t>11、遇有重大活动时，需积极配合相关管理部门做好活动现场非机动车摆放及运维工作；</w:t>
      </w:r>
    </w:p>
    <w:p w14:paraId="2E72C8A0">
      <w:pPr>
        <w:keepNext w:val="0"/>
        <w:keepLines w:val="0"/>
        <w:pageBreakBefore w:val="0"/>
        <w:widowControl w:val="0"/>
        <w:kinsoku/>
        <w:wordWrap/>
        <w:overflowPunct/>
        <w:topLinePunct w:val="0"/>
        <w:autoSpaceDE/>
        <w:autoSpaceDN/>
        <w:bidi w:val="0"/>
        <w:adjustRightInd/>
        <w:spacing w:line="420" w:lineRule="exact"/>
        <w:ind w:firstLine="416" w:firstLineChars="200"/>
        <w:textAlignment w:val="auto"/>
        <w:rPr>
          <w:rFonts w:hint="eastAsia" w:ascii="宋体" w:hAnsi="宋体" w:eastAsia="宋体" w:cs="宋体"/>
          <w:b w:val="0"/>
          <w:bCs/>
          <w:color w:val="auto"/>
          <w:spacing w:val="-6"/>
          <w:sz w:val="22"/>
          <w:szCs w:val="22"/>
          <w:highlight w:val="none"/>
          <w:u w:val="none"/>
          <w:lang w:val="en-US" w:eastAsia="zh-CN"/>
        </w:rPr>
      </w:pPr>
    </w:p>
    <w:p w14:paraId="50219D40">
      <w:pPr>
        <w:keepNext w:val="0"/>
        <w:keepLines w:val="0"/>
        <w:pageBreakBefore w:val="0"/>
        <w:widowControl w:val="0"/>
        <w:kinsoku/>
        <w:wordWrap/>
        <w:overflowPunct/>
        <w:topLinePunct w:val="0"/>
        <w:autoSpaceDE/>
        <w:autoSpaceDN/>
        <w:bidi w:val="0"/>
        <w:adjustRightInd/>
        <w:spacing w:line="420" w:lineRule="exact"/>
        <w:ind w:firstLine="416" w:firstLineChars="200"/>
        <w:textAlignment w:val="auto"/>
        <w:rPr>
          <w:rFonts w:hint="eastAsia" w:ascii="宋体" w:hAnsi="宋体" w:eastAsia="宋体" w:cs="宋体"/>
          <w:b w:val="0"/>
          <w:bCs/>
          <w:color w:val="auto"/>
          <w:spacing w:val="-6"/>
          <w:sz w:val="22"/>
          <w:szCs w:val="22"/>
          <w:highlight w:val="none"/>
          <w:u w:val="none"/>
          <w:lang w:val="en-US" w:eastAsia="zh-CN"/>
        </w:rPr>
      </w:pPr>
      <w:r>
        <w:rPr>
          <w:rFonts w:hint="eastAsia" w:ascii="宋体" w:hAnsi="宋体" w:eastAsia="宋体" w:cs="宋体"/>
          <w:b w:val="0"/>
          <w:bCs/>
          <w:color w:val="auto"/>
          <w:spacing w:val="-6"/>
          <w:sz w:val="22"/>
          <w:szCs w:val="22"/>
          <w:highlight w:val="none"/>
          <w:u w:val="none"/>
          <w:lang w:val="en-US" w:eastAsia="zh-CN"/>
        </w:rPr>
        <w:t>12、投诉信息处理：要求快速处理投诉情况，响应时间不超过 10分钟。</w:t>
      </w:r>
    </w:p>
    <w:p w14:paraId="6B35FAED">
      <w:pPr>
        <w:keepNext w:val="0"/>
        <w:keepLines w:val="0"/>
        <w:pageBreakBefore w:val="0"/>
        <w:widowControl w:val="0"/>
        <w:kinsoku/>
        <w:wordWrap/>
        <w:overflowPunct/>
        <w:topLinePunct w:val="0"/>
        <w:autoSpaceDE/>
        <w:autoSpaceDN/>
        <w:bidi w:val="0"/>
        <w:adjustRightInd/>
        <w:spacing w:line="420" w:lineRule="exact"/>
        <w:ind w:firstLine="416" w:firstLineChars="200"/>
        <w:textAlignment w:val="auto"/>
        <w:rPr>
          <w:rFonts w:hint="eastAsia" w:ascii="宋体" w:hAnsi="宋体" w:eastAsia="宋体" w:cs="宋体"/>
          <w:b w:val="0"/>
          <w:bCs/>
          <w:color w:val="auto"/>
          <w:spacing w:val="-6"/>
          <w:sz w:val="22"/>
          <w:szCs w:val="22"/>
          <w:highlight w:val="none"/>
          <w:u w:val="none"/>
          <w:lang w:val="en-US" w:eastAsia="zh-CN"/>
        </w:rPr>
      </w:pPr>
      <w:r>
        <w:rPr>
          <w:rFonts w:hint="eastAsia" w:ascii="宋体" w:hAnsi="宋体" w:eastAsia="宋体" w:cs="宋体"/>
          <w:b w:val="0"/>
          <w:bCs/>
          <w:color w:val="auto"/>
          <w:spacing w:val="-6"/>
          <w:sz w:val="22"/>
          <w:szCs w:val="22"/>
          <w:highlight w:val="none"/>
          <w:u w:val="none"/>
          <w:lang w:val="en-US" w:eastAsia="zh-CN"/>
        </w:rPr>
        <w:t>·</w:t>
      </w:r>
      <w:r>
        <w:rPr>
          <w:rFonts w:hint="eastAsia" w:ascii="宋体" w:hAnsi="宋体" w:eastAsia="宋体" w:cs="宋体"/>
          <w:b w:val="0"/>
          <w:bCs w:val="0"/>
          <w:color w:val="auto"/>
          <w:sz w:val="22"/>
          <w:szCs w:val="22"/>
          <w:highlight w:val="none"/>
          <w:u w:val="none"/>
        </w:rPr>
        <w:t>微信公众号及</w:t>
      </w:r>
      <w:r>
        <w:rPr>
          <w:rFonts w:hint="eastAsia" w:ascii="宋体" w:hAnsi="宋体" w:eastAsia="宋体" w:cs="宋体"/>
          <w:b w:val="0"/>
          <w:bCs w:val="0"/>
          <w:color w:val="auto"/>
          <w:sz w:val="22"/>
          <w:szCs w:val="22"/>
          <w:highlight w:val="none"/>
          <w:u w:val="none"/>
          <w:lang w:eastAsia="zh-CN"/>
        </w:rPr>
        <w:t>APP、小程序等</w:t>
      </w:r>
      <w:r>
        <w:rPr>
          <w:rFonts w:hint="eastAsia" w:ascii="宋体" w:hAnsi="宋体" w:eastAsia="宋体" w:cs="宋体"/>
          <w:b w:val="0"/>
          <w:bCs/>
          <w:color w:val="auto"/>
          <w:spacing w:val="-6"/>
          <w:sz w:val="22"/>
          <w:szCs w:val="22"/>
          <w:highlight w:val="none"/>
          <w:u w:val="none"/>
          <w:lang w:val="en-US" w:eastAsia="zh-CN"/>
        </w:rPr>
        <w:t>投诉通道快速投诉（可查看处理结果）。</w:t>
      </w:r>
    </w:p>
    <w:p w14:paraId="53AD5716">
      <w:pPr>
        <w:keepNext w:val="0"/>
        <w:keepLines w:val="0"/>
        <w:pageBreakBefore w:val="0"/>
        <w:widowControl w:val="0"/>
        <w:kinsoku/>
        <w:wordWrap/>
        <w:overflowPunct/>
        <w:topLinePunct w:val="0"/>
        <w:autoSpaceDE/>
        <w:autoSpaceDN/>
        <w:bidi w:val="0"/>
        <w:adjustRightInd/>
        <w:spacing w:line="420" w:lineRule="exact"/>
        <w:ind w:firstLine="416" w:firstLineChars="200"/>
        <w:textAlignment w:val="auto"/>
        <w:rPr>
          <w:rFonts w:hint="eastAsia" w:ascii="宋体" w:hAnsi="宋体" w:eastAsia="宋体" w:cs="宋体"/>
          <w:b w:val="0"/>
          <w:bCs/>
          <w:color w:val="auto"/>
          <w:spacing w:val="-6"/>
          <w:sz w:val="22"/>
          <w:szCs w:val="22"/>
          <w:highlight w:val="none"/>
          <w:u w:val="none"/>
          <w:lang w:val="en-US" w:eastAsia="zh-CN"/>
        </w:rPr>
      </w:pPr>
      <w:r>
        <w:rPr>
          <w:rFonts w:hint="eastAsia" w:ascii="宋体" w:hAnsi="宋体" w:eastAsia="宋体" w:cs="宋体"/>
          <w:b w:val="0"/>
          <w:bCs/>
          <w:color w:val="auto"/>
          <w:spacing w:val="-6"/>
          <w:sz w:val="22"/>
          <w:szCs w:val="22"/>
          <w:highlight w:val="none"/>
          <w:u w:val="none"/>
          <w:lang w:val="en-US" w:eastAsia="zh-CN"/>
        </w:rPr>
        <w:t>·用户群、微信群快速投诉（可在微信公众号查看处理结果）。</w:t>
      </w:r>
    </w:p>
    <w:p w14:paraId="41E8450A">
      <w:pPr>
        <w:keepNext w:val="0"/>
        <w:keepLines w:val="0"/>
        <w:pageBreakBefore w:val="0"/>
        <w:widowControl w:val="0"/>
        <w:kinsoku/>
        <w:wordWrap/>
        <w:overflowPunct/>
        <w:topLinePunct w:val="0"/>
        <w:autoSpaceDE/>
        <w:autoSpaceDN/>
        <w:bidi w:val="0"/>
        <w:adjustRightInd/>
        <w:spacing w:line="420" w:lineRule="exact"/>
        <w:ind w:firstLine="416" w:firstLineChars="200"/>
        <w:textAlignment w:val="auto"/>
        <w:rPr>
          <w:rFonts w:hint="eastAsia" w:ascii="宋体" w:hAnsi="宋体" w:eastAsia="宋体" w:cs="宋体"/>
          <w:b w:val="0"/>
          <w:bCs/>
          <w:color w:val="auto"/>
          <w:spacing w:val="-6"/>
          <w:sz w:val="22"/>
          <w:szCs w:val="22"/>
          <w:highlight w:val="none"/>
          <w:u w:val="none"/>
          <w:lang w:val="en-US" w:eastAsia="zh-CN"/>
        </w:rPr>
      </w:pPr>
      <w:r>
        <w:rPr>
          <w:rFonts w:hint="eastAsia" w:ascii="宋体" w:hAnsi="宋体" w:eastAsia="宋体" w:cs="宋体"/>
          <w:b w:val="0"/>
          <w:bCs/>
          <w:color w:val="auto"/>
          <w:spacing w:val="-6"/>
          <w:sz w:val="22"/>
          <w:szCs w:val="22"/>
          <w:highlight w:val="none"/>
          <w:u w:val="none"/>
          <w:lang w:val="en-US" w:eastAsia="zh-CN"/>
        </w:rPr>
        <w:t>·客服电话快速投诉（回电告知处理结果）。</w:t>
      </w:r>
    </w:p>
    <w:p w14:paraId="017301D2">
      <w:pPr>
        <w:keepNext w:val="0"/>
        <w:keepLines w:val="0"/>
        <w:pageBreakBefore w:val="0"/>
        <w:widowControl w:val="0"/>
        <w:kinsoku/>
        <w:wordWrap/>
        <w:overflowPunct/>
        <w:topLinePunct w:val="0"/>
        <w:autoSpaceDE/>
        <w:autoSpaceDN/>
        <w:bidi w:val="0"/>
        <w:adjustRightInd/>
        <w:spacing w:line="420" w:lineRule="exact"/>
        <w:ind w:firstLine="416" w:firstLineChars="200"/>
        <w:textAlignment w:val="auto"/>
        <w:rPr>
          <w:rFonts w:hint="eastAsia" w:ascii="宋体" w:hAnsi="宋体" w:eastAsia="宋体" w:cs="宋体"/>
          <w:b w:val="0"/>
          <w:bCs/>
          <w:color w:val="auto"/>
          <w:spacing w:val="-6"/>
          <w:sz w:val="22"/>
          <w:szCs w:val="22"/>
          <w:highlight w:val="none"/>
          <w:u w:val="none"/>
          <w:lang w:val="en-US" w:eastAsia="zh-CN"/>
        </w:rPr>
      </w:pPr>
      <w:r>
        <w:rPr>
          <w:rFonts w:hint="eastAsia" w:ascii="宋体" w:hAnsi="宋体" w:eastAsia="宋体" w:cs="宋体"/>
          <w:b w:val="0"/>
          <w:bCs/>
          <w:color w:val="auto"/>
          <w:spacing w:val="-6"/>
          <w:sz w:val="22"/>
          <w:szCs w:val="22"/>
          <w:highlight w:val="none"/>
          <w:u w:val="none"/>
          <w:lang w:val="en-US" w:eastAsia="zh-CN"/>
        </w:rPr>
        <w:t>·现场维护人员快速投诉（现场解决/微信告知结果）。</w:t>
      </w:r>
    </w:p>
    <w:p w14:paraId="2041AB26">
      <w:pPr>
        <w:keepNext w:val="0"/>
        <w:keepLines w:val="0"/>
        <w:pageBreakBefore w:val="0"/>
        <w:widowControl w:val="0"/>
        <w:kinsoku/>
        <w:wordWrap/>
        <w:overflowPunct/>
        <w:topLinePunct w:val="0"/>
        <w:autoSpaceDE/>
        <w:autoSpaceDN/>
        <w:bidi w:val="0"/>
        <w:adjustRightInd/>
        <w:spacing w:line="420" w:lineRule="exact"/>
        <w:ind w:firstLine="416" w:firstLineChars="200"/>
        <w:textAlignment w:val="auto"/>
        <w:rPr>
          <w:rFonts w:hint="eastAsia" w:ascii="宋体" w:hAnsi="宋体" w:eastAsia="宋体" w:cs="宋体"/>
          <w:b w:val="0"/>
          <w:bCs/>
          <w:color w:val="auto"/>
          <w:spacing w:val="-6"/>
          <w:sz w:val="22"/>
          <w:szCs w:val="22"/>
          <w:highlight w:val="none"/>
          <w:u w:val="none"/>
          <w:lang w:val="en-US" w:eastAsia="zh-CN"/>
        </w:rPr>
      </w:pPr>
      <w:r>
        <w:rPr>
          <w:rFonts w:hint="eastAsia" w:ascii="宋体" w:hAnsi="宋体" w:eastAsia="宋体" w:cs="宋体"/>
          <w:b w:val="0"/>
          <w:bCs/>
          <w:color w:val="auto"/>
          <w:spacing w:val="-6"/>
          <w:sz w:val="22"/>
          <w:szCs w:val="22"/>
          <w:highlight w:val="none"/>
          <w:u w:val="none"/>
          <w:lang w:val="en-US" w:eastAsia="zh-CN"/>
        </w:rPr>
        <w:t>13、采购人负责提供运营场地，为成交供应商工作人员对车辆换电、质检、维护、维修、安装设备、售后服务等提供便利。</w:t>
      </w:r>
    </w:p>
    <w:p w14:paraId="63D2E94F">
      <w:pPr>
        <w:keepNext w:val="0"/>
        <w:keepLines w:val="0"/>
        <w:pageBreakBefore w:val="0"/>
        <w:widowControl w:val="0"/>
        <w:kinsoku/>
        <w:wordWrap/>
        <w:overflowPunct/>
        <w:topLinePunct w:val="0"/>
        <w:autoSpaceDE/>
        <w:autoSpaceDN/>
        <w:bidi w:val="0"/>
        <w:adjustRightInd/>
        <w:spacing w:line="420" w:lineRule="exact"/>
        <w:ind w:firstLine="418" w:firstLineChars="200"/>
        <w:textAlignment w:val="auto"/>
        <w:rPr>
          <w:rFonts w:hint="eastAsia" w:ascii="宋体" w:hAnsi="宋体" w:eastAsia="宋体" w:cs="宋体"/>
          <w:b w:val="0"/>
          <w:bCs/>
          <w:color w:val="auto"/>
          <w:spacing w:val="-6"/>
          <w:sz w:val="22"/>
          <w:szCs w:val="22"/>
          <w:highlight w:val="none"/>
          <w:u w:val="none"/>
          <w:lang w:val="en-US" w:eastAsia="zh-CN"/>
        </w:rPr>
      </w:pPr>
      <w:r>
        <w:rPr>
          <w:rFonts w:hint="eastAsia" w:ascii="宋体" w:hAnsi="宋体" w:eastAsia="宋体" w:cs="宋体"/>
          <w:b/>
          <w:bCs w:val="0"/>
          <w:color w:val="auto"/>
          <w:spacing w:val="-6"/>
          <w:sz w:val="22"/>
          <w:szCs w:val="22"/>
          <w:highlight w:val="none"/>
          <w:u w:val="single"/>
        </w:rPr>
        <w:t>▲</w:t>
      </w:r>
      <w:r>
        <w:rPr>
          <w:rFonts w:hint="eastAsia" w:ascii="宋体" w:hAnsi="宋体" w:eastAsia="宋体" w:cs="宋体"/>
          <w:b/>
          <w:bCs w:val="0"/>
          <w:color w:val="auto"/>
          <w:spacing w:val="-6"/>
          <w:sz w:val="22"/>
          <w:szCs w:val="22"/>
          <w:highlight w:val="none"/>
          <w:u w:val="single"/>
          <w:lang w:val="en-US" w:eastAsia="zh-CN"/>
        </w:rPr>
        <w:t>14、供应商投放的电动滑板单车采取更换电池的方式，所投车辆的充电和清洗不允许在校内进行。(</w:t>
      </w:r>
      <w:r>
        <w:rPr>
          <w:rFonts w:hint="eastAsia" w:ascii="宋体" w:hAnsi="宋体" w:eastAsia="宋体" w:cs="宋体"/>
          <w:b/>
          <w:bCs/>
          <w:sz w:val="22"/>
          <w:szCs w:val="22"/>
          <w:highlight w:val="none"/>
          <w:lang w:val="en-US" w:eastAsia="zh-CN"/>
        </w:rPr>
        <w:t>需</w:t>
      </w:r>
      <w:r>
        <w:rPr>
          <w:rFonts w:hint="eastAsia" w:ascii="宋体" w:hAnsi="宋体" w:eastAsia="宋体" w:cs="宋体"/>
          <w:b/>
          <w:bCs/>
          <w:sz w:val="22"/>
          <w:szCs w:val="22"/>
          <w:highlight w:val="none"/>
        </w:rPr>
        <w:t>提供承诺函并盖章</w:t>
      </w:r>
      <w:r>
        <w:rPr>
          <w:rFonts w:hint="eastAsia" w:ascii="宋体" w:hAnsi="宋体" w:eastAsia="宋体" w:cs="宋体"/>
          <w:b/>
          <w:bCs w:val="0"/>
          <w:color w:val="auto"/>
          <w:spacing w:val="-6"/>
          <w:sz w:val="22"/>
          <w:szCs w:val="22"/>
          <w:highlight w:val="none"/>
          <w:u w:val="single"/>
          <w:lang w:val="en-US" w:eastAsia="zh-CN"/>
        </w:rPr>
        <w:t>，</w:t>
      </w:r>
      <w:r>
        <w:rPr>
          <w:rFonts w:hint="eastAsia" w:ascii="宋体" w:hAnsi="宋体" w:eastAsia="宋体" w:cs="宋体"/>
          <w:b/>
          <w:bCs/>
          <w:sz w:val="22"/>
          <w:szCs w:val="22"/>
          <w:highlight w:val="none"/>
          <w:u w:val="single"/>
        </w:rPr>
        <w:t>未提供视为无效响应文件</w:t>
      </w:r>
      <w:r>
        <w:rPr>
          <w:rFonts w:hint="eastAsia" w:ascii="宋体" w:hAnsi="宋体" w:eastAsia="宋体" w:cs="宋体"/>
          <w:b/>
          <w:bCs w:val="0"/>
          <w:color w:val="auto"/>
          <w:spacing w:val="-6"/>
          <w:sz w:val="22"/>
          <w:szCs w:val="22"/>
          <w:highlight w:val="none"/>
          <w:u w:val="single"/>
          <w:lang w:val="en-US" w:eastAsia="zh-CN"/>
        </w:rPr>
        <w:t>)</w:t>
      </w:r>
    </w:p>
    <w:p w14:paraId="1BBC55A1">
      <w:pPr>
        <w:keepNext w:val="0"/>
        <w:keepLines w:val="0"/>
        <w:pageBreakBefore w:val="0"/>
        <w:widowControl w:val="0"/>
        <w:kinsoku/>
        <w:wordWrap/>
        <w:overflowPunct/>
        <w:topLinePunct w:val="0"/>
        <w:autoSpaceDE/>
        <w:autoSpaceDN/>
        <w:bidi w:val="0"/>
        <w:adjustRightInd/>
        <w:spacing w:line="420" w:lineRule="exact"/>
        <w:ind w:firstLine="416" w:firstLineChars="200"/>
        <w:textAlignment w:val="auto"/>
        <w:rPr>
          <w:rFonts w:hint="eastAsia" w:ascii="宋体" w:hAnsi="宋体" w:eastAsia="宋体" w:cs="宋体"/>
          <w:b w:val="0"/>
          <w:bCs/>
          <w:color w:val="auto"/>
          <w:spacing w:val="-6"/>
          <w:sz w:val="22"/>
          <w:szCs w:val="22"/>
          <w:highlight w:val="none"/>
          <w:u w:val="none"/>
          <w:lang w:val="en-US" w:eastAsia="zh-CN"/>
        </w:rPr>
      </w:pPr>
      <w:r>
        <w:rPr>
          <w:rFonts w:hint="eastAsia" w:ascii="宋体" w:hAnsi="宋体" w:eastAsia="宋体" w:cs="宋体"/>
          <w:b w:val="0"/>
          <w:bCs/>
          <w:color w:val="auto"/>
          <w:spacing w:val="-6"/>
          <w:sz w:val="22"/>
          <w:szCs w:val="22"/>
          <w:highlight w:val="none"/>
          <w:u w:val="none"/>
          <w:lang w:val="en-US" w:eastAsia="zh-CN"/>
        </w:rPr>
        <w:t>15、成交供应商工作人员在甲方场所内开展运营服务时，应遵守采购人管理规定。</w:t>
      </w:r>
    </w:p>
    <w:p w14:paraId="590A2BA3">
      <w:pPr>
        <w:keepNext w:val="0"/>
        <w:keepLines w:val="0"/>
        <w:pageBreakBefore w:val="0"/>
        <w:widowControl w:val="0"/>
        <w:kinsoku/>
        <w:wordWrap/>
        <w:overflowPunct/>
        <w:topLinePunct w:val="0"/>
        <w:autoSpaceDE/>
        <w:autoSpaceDN/>
        <w:bidi w:val="0"/>
        <w:adjustRightInd/>
        <w:spacing w:line="420" w:lineRule="exact"/>
        <w:ind w:firstLine="416" w:firstLineChars="200"/>
        <w:textAlignment w:val="auto"/>
        <w:rPr>
          <w:rFonts w:hint="eastAsia" w:ascii="宋体" w:hAnsi="宋体" w:eastAsia="宋体" w:cs="宋体"/>
          <w:b w:val="0"/>
          <w:bCs/>
          <w:color w:val="auto"/>
          <w:spacing w:val="-6"/>
          <w:sz w:val="22"/>
          <w:szCs w:val="22"/>
          <w:highlight w:val="none"/>
          <w:u w:val="none"/>
          <w:lang w:val="en-US" w:eastAsia="zh-CN"/>
        </w:rPr>
      </w:pPr>
      <w:r>
        <w:rPr>
          <w:rFonts w:hint="eastAsia" w:ascii="宋体" w:hAnsi="宋体" w:eastAsia="宋体" w:cs="宋体"/>
          <w:b w:val="0"/>
          <w:bCs/>
          <w:color w:val="auto"/>
          <w:spacing w:val="-6"/>
          <w:sz w:val="22"/>
          <w:szCs w:val="22"/>
          <w:highlight w:val="none"/>
          <w:u w:val="none"/>
          <w:lang w:val="en-US" w:eastAsia="zh-CN"/>
        </w:rPr>
        <w:t>16、供应商应建立健全安全保养和到期报废回收机制。定期对校园内投放的车辆进行保养，保证车辆安全性、美观性及骑行舒适度；对于报废的车辆，供应商必须及时回收并不再投入不符合运营要求的车辆；</w:t>
      </w:r>
    </w:p>
    <w:p w14:paraId="33AD940D">
      <w:pPr>
        <w:pStyle w:val="8"/>
        <w:keepNext w:val="0"/>
        <w:keepLines w:val="0"/>
        <w:pageBreakBefore w:val="0"/>
        <w:widowControl w:val="0"/>
        <w:numPr>
          <w:ilvl w:val="0"/>
          <w:numId w:val="0"/>
        </w:numPr>
        <w:kinsoku/>
        <w:wordWrap/>
        <w:overflowPunct/>
        <w:topLinePunct w:val="0"/>
        <w:autoSpaceDE/>
        <w:autoSpaceDN/>
        <w:bidi w:val="0"/>
        <w:adjustRightInd/>
        <w:snapToGrid w:val="0"/>
        <w:spacing w:line="420" w:lineRule="exact"/>
        <w:ind w:leftChars="-200" w:firstLine="442" w:firstLineChars="200"/>
        <w:textAlignment w:val="auto"/>
        <w:rPr>
          <w:rFonts w:hint="eastAsia" w:ascii="宋体" w:hAnsi="宋体" w:eastAsia="宋体" w:cs="宋体"/>
          <w:b/>
          <w:bCs/>
          <w:color w:val="auto"/>
          <w:sz w:val="22"/>
          <w:szCs w:val="22"/>
          <w:highlight w:val="none"/>
          <w:lang w:val="en-US" w:eastAsia="zh-CN"/>
        </w:rPr>
      </w:pPr>
      <w:r>
        <w:rPr>
          <w:rFonts w:hint="eastAsia" w:ascii="宋体" w:hAnsi="宋体" w:eastAsia="宋体" w:cs="宋体"/>
          <w:b/>
          <w:bCs/>
          <w:color w:val="auto"/>
          <w:sz w:val="22"/>
          <w:szCs w:val="22"/>
          <w:highlight w:val="none"/>
          <w:lang w:val="en-US" w:eastAsia="zh-CN"/>
        </w:rPr>
        <w:t>六</w:t>
      </w:r>
      <w:r>
        <w:rPr>
          <w:rFonts w:hint="eastAsia" w:ascii="宋体" w:hAnsi="宋体" w:eastAsia="宋体" w:cs="宋体"/>
          <w:b/>
          <w:bCs/>
          <w:color w:val="auto"/>
          <w:sz w:val="22"/>
          <w:szCs w:val="22"/>
          <w:highlight w:val="none"/>
        </w:rPr>
        <w:t>、共享</w:t>
      </w:r>
      <w:r>
        <w:rPr>
          <w:rFonts w:hint="eastAsia" w:ascii="宋体" w:hAnsi="宋体" w:eastAsia="宋体" w:cs="宋体"/>
          <w:b/>
          <w:bCs/>
          <w:color w:val="auto"/>
          <w:sz w:val="22"/>
          <w:szCs w:val="22"/>
          <w:highlight w:val="none"/>
          <w:lang w:eastAsia="zh-CN"/>
        </w:rPr>
        <w:t>电动</w:t>
      </w:r>
      <w:r>
        <w:rPr>
          <w:rFonts w:hint="eastAsia" w:ascii="宋体" w:hAnsi="宋体" w:eastAsia="宋体" w:cs="宋体"/>
          <w:b/>
          <w:bCs/>
          <w:color w:val="auto"/>
          <w:sz w:val="22"/>
          <w:szCs w:val="22"/>
          <w:highlight w:val="none"/>
          <w:lang w:val="en-US" w:eastAsia="zh-CN"/>
        </w:rPr>
        <w:t>滑板车收费最高限价：</w:t>
      </w:r>
    </w:p>
    <w:p w14:paraId="3AE693AA">
      <w:pPr>
        <w:pStyle w:val="8"/>
        <w:keepNext w:val="0"/>
        <w:keepLines w:val="0"/>
        <w:pageBreakBefore w:val="0"/>
        <w:widowControl w:val="0"/>
        <w:numPr>
          <w:ilvl w:val="0"/>
          <w:numId w:val="0"/>
        </w:numPr>
        <w:kinsoku/>
        <w:wordWrap/>
        <w:overflowPunct/>
        <w:topLinePunct w:val="0"/>
        <w:autoSpaceDE/>
        <w:autoSpaceDN/>
        <w:bidi w:val="0"/>
        <w:adjustRightInd/>
        <w:snapToGrid w:val="0"/>
        <w:spacing w:line="420" w:lineRule="exact"/>
        <w:ind w:left="237" w:leftChars="113" w:firstLine="220" w:firstLineChars="100"/>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次卡</w:t>
      </w:r>
      <w:r>
        <w:rPr>
          <w:rFonts w:hint="eastAsia" w:ascii="宋体" w:hAnsi="宋体" w:eastAsia="宋体" w:cs="宋体"/>
          <w:color w:val="auto"/>
          <w:sz w:val="22"/>
          <w:szCs w:val="22"/>
          <w:highlight w:val="none"/>
        </w:rPr>
        <w:t>最高限价</w:t>
      </w:r>
      <w:r>
        <w:rPr>
          <w:rFonts w:hint="eastAsia" w:ascii="宋体" w:hAnsi="宋体" w:eastAsia="宋体" w:cs="宋体"/>
          <w:color w:val="auto"/>
          <w:sz w:val="22"/>
          <w:szCs w:val="22"/>
          <w:highlight w:val="none"/>
          <w:lang w:val="en-US" w:eastAsia="zh-CN"/>
        </w:rPr>
        <w:t>1.5</w:t>
      </w:r>
      <w:r>
        <w:rPr>
          <w:rFonts w:hint="eastAsia" w:ascii="宋体" w:hAnsi="宋体" w:eastAsia="宋体" w:cs="宋体"/>
          <w:color w:val="auto"/>
          <w:sz w:val="22"/>
          <w:szCs w:val="22"/>
          <w:highlight w:val="none"/>
        </w:rPr>
        <w:t>元/</w:t>
      </w:r>
      <w:r>
        <w:rPr>
          <w:rFonts w:hint="eastAsia" w:ascii="宋体" w:hAnsi="宋体" w:eastAsia="宋体" w:cs="宋体"/>
          <w:color w:val="auto"/>
          <w:sz w:val="22"/>
          <w:szCs w:val="22"/>
          <w:highlight w:val="none"/>
          <w:lang w:val="en-US" w:eastAsia="zh-CN"/>
        </w:rPr>
        <w:t>10分钟</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lang w:val="en-US" w:eastAsia="zh-CN"/>
        </w:rPr>
        <w:t>周卡（7天20次）最高限价20元/周，月卡（30天60次）最高限价45元/月，</w:t>
      </w:r>
      <w:r>
        <w:rPr>
          <w:rFonts w:hint="eastAsia" w:ascii="宋体" w:hAnsi="宋体" w:eastAsia="宋体" w:cs="宋体"/>
          <w:color w:val="auto"/>
          <w:sz w:val="22"/>
          <w:szCs w:val="22"/>
          <w:highlight w:val="none"/>
          <w:lang w:eastAsia="zh-CN"/>
        </w:rPr>
        <w:t>超时报价:每超过 10 分钟 最高限价1元(不足10分钟按10分钟计取)</w:t>
      </w:r>
      <w:r>
        <w:rPr>
          <w:rFonts w:hint="eastAsia" w:ascii="宋体" w:hAnsi="宋体" w:eastAsia="宋体" w:cs="宋体"/>
          <w:color w:val="auto"/>
          <w:sz w:val="22"/>
          <w:szCs w:val="22"/>
          <w:highlight w:val="none"/>
          <w:lang w:val="en-US" w:eastAsia="zh-CN"/>
        </w:rPr>
        <w:t>。</w:t>
      </w:r>
    </w:p>
    <w:p w14:paraId="4E90C992">
      <w:pPr>
        <w:keepNext w:val="0"/>
        <w:keepLines w:val="0"/>
        <w:pageBreakBefore w:val="0"/>
        <w:widowControl w:val="0"/>
        <w:kinsoku/>
        <w:wordWrap/>
        <w:overflowPunct/>
        <w:topLinePunct w:val="0"/>
        <w:autoSpaceDE/>
        <w:autoSpaceDN/>
        <w:bidi w:val="0"/>
        <w:adjustRightInd/>
        <w:spacing w:line="420" w:lineRule="exact"/>
        <w:textAlignment w:val="auto"/>
        <w:rPr>
          <w:rFonts w:hint="eastAsia" w:ascii="宋体" w:hAnsi="宋体" w:eastAsia="宋体" w:cs="宋体"/>
          <w:b/>
          <w:bCs/>
          <w:color w:val="auto"/>
          <w:sz w:val="22"/>
          <w:szCs w:val="22"/>
          <w:highlight w:val="none"/>
        </w:rPr>
      </w:pPr>
    </w:p>
    <w:p w14:paraId="3320D485">
      <w:pPr>
        <w:keepNext w:val="0"/>
        <w:keepLines w:val="0"/>
        <w:pageBreakBefore w:val="0"/>
        <w:widowControl w:val="0"/>
        <w:kinsoku/>
        <w:wordWrap/>
        <w:overflowPunct/>
        <w:topLinePunct w:val="0"/>
        <w:autoSpaceDE/>
        <w:autoSpaceDN/>
        <w:bidi w:val="0"/>
        <w:adjustRightInd/>
        <w:spacing w:line="420" w:lineRule="exact"/>
        <w:textAlignment w:val="auto"/>
        <w:rPr>
          <w:rFonts w:hint="eastAsia" w:ascii="宋体" w:hAnsi="宋体" w:eastAsia="宋体" w:cs="宋体"/>
          <w:b/>
          <w:bCs/>
          <w:color w:val="auto"/>
          <w:sz w:val="22"/>
          <w:szCs w:val="22"/>
          <w:highlight w:val="none"/>
        </w:rPr>
      </w:pPr>
      <w:r>
        <w:rPr>
          <w:rFonts w:hint="eastAsia" w:ascii="宋体" w:hAnsi="宋体" w:eastAsia="宋体" w:cs="宋体"/>
          <w:b/>
          <w:bCs/>
          <w:color w:val="auto"/>
          <w:sz w:val="22"/>
          <w:szCs w:val="22"/>
          <w:highlight w:val="none"/>
          <w:lang w:val="en-US" w:eastAsia="zh-CN"/>
        </w:rPr>
        <w:t>七</w:t>
      </w:r>
      <w:r>
        <w:rPr>
          <w:rFonts w:hint="eastAsia" w:ascii="宋体" w:hAnsi="宋体" w:eastAsia="宋体" w:cs="宋体"/>
          <w:b/>
          <w:bCs/>
          <w:color w:val="auto"/>
          <w:sz w:val="22"/>
          <w:szCs w:val="22"/>
          <w:highlight w:val="none"/>
        </w:rPr>
        <w:t>、技术参数及性能要求</w:t>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53"/>
        <w:gridCol w:w="7035"/>
      </w:tblGrid>
      <w:tr w14:paraId="674BD2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jc w:val="center"/>
        </w:trPr>
        <w:tc>
          <w:tcPr>
            <w:tcW w:w="1253" w:type="dxa"/>
            <w:tcBorders>
              <w:top w:val="single" w:color="auto" w:sz="4" w:space="0"/>
              <w:left w:val="single" w:color="auto" w:sz="4" w:space="0"/>
              <w:bottom w:val="single" w:color="auto" w:sz="4" w:space="0"/>
              <w:right w:val="single" w:color="auto" w:sz="4" w:space="0"/>
            </w:tcBorders>
            <w:vAlign w:val="center"/>
          </w:tcPr>
          <w:p w14:paraId="7954B7E5">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宋体" w:hAnsi="宋体" w:eastAsia="宋体" w:cs="宋体"/>
                <w:b/>
                <w:bCs/>
                <w:color w:val="auto"/>
                <w:sz w:val="22"/>
                <w:szCs w:val="22"/>
                <w:highlight w:val="none"/>
              </w:rPr>
            </w:pPr>
            <w:r>
              <w:rPr>
                <w:rFonts w:hint="eastAsia" w:ascii="宋体" w:hAnsi="宋体" w:eastAsia="宋体" w:cs="宋体"/>
                <w:b/>
                <w:bCs/>
                <w:color w:val="auto"/>
                <w:sz w:val="22"/>
                <w:szCs w:val="22"/>
                <w:highlight w:val="none"/>
              </w:rPr>
              <w:t>货物名称</w:t>
            </w:r>
          </w:p>
        </w:tc>
        <w:tc>
          <w:tcPr>
            <w:tcW w:w="7035" w:type="dxa"/>
            <w:tcBorders>
              <w:top w:val="single" w:color="auto" w:sz="4" w:space="0"/>
              <w:left w:val="single" w:color="auto" w:sz="4" w:space="0"/>
              <w:bottom w:val="single" w:color="auto" w:sz="4" w:space="0"/>
              <w:right w:val="single" w:color="auto" w:sz="4" w:space="0"/>
            </w:tcBorders>
            <w:vAlign w:val="center"/>
          </w:tcPr>
          <w:p w14:paraId="6F17F4C1">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宋体" w:hAnsi="宋体" w:eastAsia="宋体" w:cs="宋体"/>
                <w:b/>
                <w:bCs/>
                <w:color w:val="auto"/>
                <w:sz w:val="22"/>
                <w:szCs w:val="22"/>
                <w:highlight w:val="none"/>
              </w:rPr>
            </w:pPr>
            <w:r>
              <w:rPr>
                <w:rFonts w:hint="eastAsia" w:ascii="宋体" w:hAnsi="宋体" w:eastAsia="宋体" w:cs="宋体"/>
                <w:b/>
                <w:bCs/>
                <w:color w:val="auto"/>
                <w:sz w:val="22"/>
                <w:szCs w:val="22"/>
                <w:highlight w:val="none"/>
              </w:rPr>
              <w:t>技术参数及性能要求</w:t>
            </w:r>
          </w:p>
        </w:tc>
      </w:tr>
      <w:tr w14:paraId="18D4EB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253" w:type="dxa"/>
            <w:vMerge w:val="restart"/>
            <w:tcBorders>
              <w:top w:val="single" w:color="auto" w:sz="4" w:space="0"/>
              <w:left w:val="single" w:color="auto" w:sz="4" w:space="0"/>
              <w:bottom w:val="single" w:color="auto" w:sz="4" w:space="0"/>
              <w:right w:val="single" w:color="auto" w:sz="4" w:space="0"/>
            </w:tcBorders>
            <w:vAlign w:val="center"/>
          </w:tcPr>
          <w:p w14:paraId="66D4028F">
            <w:pPr>
              <w:keepNext w:val="0"/>
              <w:keepLines w:val="0"/>
              <w:pageBreakBefore w:val="0"/>
              <w:widowControl w:val="0"/>
              <w:kinsoku/>
              <w:wordWrap/>
              <w:overflowPunct/>
              <w:topLinePunct w:val="0"/>
              <w:autoSpaceDE/>
              <w:autoSpaceDN/>
              <w:bidi w:val="0"/>
              <w:adjustRightInd/>
              <w:snapToGrid/>
              <w:spacing w:line="420" w:lineRule="exact"/>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rPr>
              <w:t>共享</w:t>
            </w:r>
            <w:r>
              <w:rPr>
                <w:rFonts w:hint="eastAsia" w:ascii="宋体" w:hAnsi="宋体" w:eastAsia="宋体" w:cs="宋体"/>
                <w:color w:val="auto"/>
                <w:sz w:val="22"/>
                <w:szCs w:val="22"/>
                <w:highlight w:val="none"/>
                <w:lang w:eastAsia="zh-CN"/>
              </w:rPr>
              <w:t>电动滑板车</w:t>
            </w:r>
          </w:p>
        </w:tc>
        <w:tc>
          <w:tcPr>
            <w:tcW w:w="7035" w:type="dxa"/>
            <w:tcBorders>
              <w:top w:val="single" w:color="auto" w:sz="4" w:space="0"/>
              <w:left w:val="single" w:color="auto" w:sz="4" w:space="0"/>
              <w:bottom w:val="single" w:color="auto" w:sz="4" w:space="0"/>
              <w:right w:val="single" w:color="auto" w:sz="4" w:space="0"/>
            </w:tcBorders>
            <w:vAlign w:val="center"/>
          </w:tcPr>
          <w:p w14:paraId="59C30954">
            <w:pPr>
              <w:keepNext w:val="0"/>
              <w:keepLines w:val="0"/>
              <w:pageBreakBefore w:val="0"/>
              <w:widowControl w:val="0"/>
              <w:kinsoku/>
              <w:wordWrap/>
              <w:overflowPunct/>
              <w:topLinePunct w:val="0"/>
              <w:autoSpaceDE/>
              <w:autoSpaceDN/>
              <w:bidi w:val="0"/>
              <w:adjustRightInd/>
              <w:spacing w:line="420" w:lineRule="exact"/>
              <w:jc w:val="left"/>
              <w:textAlignment w:val="auto"/>
              <w:rPr>
                <w:rFonts w:hint="eastAsia" w:ascii="宋体" w:hAnsi="宋体" w:eastAsia="宋体" w:cs="宋体"/>
                <w:b w:val="0"/>
                <w:bCs/>
                <w:sz w:val="22"/>
                <w:szCs w:val="22"/>
                <w:highlight w:val="none"/>
                <w:u w:val="none"/>
                <w:lang w:val="en-US" w:eastAsia="zh-CN"/>
              </w:rPr>
            </w:pPr>
            <w:r>
              <w:rPr>
                <w:rFonts w:hint="eastAsia" w:ascii="宋体" w:hAnsi="宋体" w:eastAsia="宋体" w:cs="宋体"/>
                <w:bCs/>
                <w:sz w:val="22"/>
                <w:szCs w:val="22"/>
                <w:highlight w:val="none"/>
              </w:rPr>
              <w:t>▲</w:t>
            </w:r>
            <w:r>
              <w:rPr>
                <w:rFonts w:hint="eastAsia" w:ascii="宋体" w:hAnsi="宋体" w:eastAsia="宋体" w:cs="宋体"/>
                <w:b/>
                <w:bCs w:val="0"/>
                <w:sz w:val="22"/>
                <w:szCs w:val="22"/>
                <w:highlight w:val="none"/>
                <w:u w:val="single"/>
                <w:lang w:val="en-US" w:eastAsia="zh-CN"/>
              </w:rPr>
              <w:t>1.定制优质车辆，符合国家行业标准，提供相应的检测报告。（未提供视为无效响应文件）</w:t>
            </w:r>
          </w:p>
          <w:p w14:paraId="28628DE8">
            <w:pPr>
              <w:keepNext w:val="0"/>
              <w:keepLines w:val="0"/>
              <w:pageBreakBefore w:val="0"/>
              <w:widowControl w:val="0"/>
              <w:kinsoku/>
              <w:wordWrap/>
              <w:overflowPunct/>
              <w:topLinePunct w:val="0"/>
              <w:autoSpaceDE/>
              <w:autoSpaceDN/>
              <w:bidi w:val="0"/>
              <w:adjustRightInd/>
              <w:spacing w:line="420" w:lineRule="exact"/>
              <w:jc w:val="left"/>
              <w:textAlignment w:val="auto"/>
              <w:rPr>
                <w:rFonts w:hint="eastAsia" w:ascii="宋体" w:hAnsi="宋体" w:eastAsia="宋体" w:cs="宋体"/>
                <w:b w:val="0"/>
                <w:bCs/>
                <w:sz w:val="22"/>
                <w:szCs w:val="22"/>
                <w:highlight w:val="none"/>
                <w:u w:val="none"/>
                <w:lang w:val="en-US" w:eastAsia="zh-CN"/>
              </w:rPr>
            </w:pPr>
            <w:r>
              <w:rPr>
                <w:rFonts w:hint="eastAsia" w:ascii="宋体" w:hAnsi="宋体" w:eastAsia="宋体" w:cs="宋体"/>
                <w:bCs/>
                <w:sz w:val="22"/>
                <w:szCs w:val="22"/>
                <w:highlight w:val="none"/>
                <w:lang w:val="en-US" w:eastAsia="zh-CN"/>
              </w:rPr>
              <w:t>★</w:t>
            </w:r>
            <w:r>
              <w:rPr>
                <w:rFonts w:hint="eastAsia" w:ascii="宋体" w:hAnsi="宋体" w:eastAsia="宋体" w:cs="宋体"/>
                <w:b w:val="0"/>
                <w:bCs/>
                <w:sz w:val="22"/>
                <w:szCs w:val="22"/>
                <w:highlight w:val="none"/>
                <w:u w:val="single"/>
                <w:lang w:val="en-US" w:eastAsia="zh-CN"/>
              </w:rPr>
              <w:t>2.整车具有防水功能，并提供相关检测报告。整车走线设计合理，防水等级车辆不低于 IPX4，电池、控制器不低于 IPX7</w:t>
            </w:r>
            <w:r>
              <w:rPr>
                <w:rFonts w:hint="eastAsia" w:ascii="宋体" w:hAnsi="宋体" w:eastAsia="宋体" w:cs="宋体"/>
                <w:b w:val="0"/>
                <w:bCs/>
                <w:sz w:val="22"/>
                <w:szCs w:val="22"/>
                <w:highlight w:val="none"/>
                <w:u w:val="none"/>
                <w:lang w:val="en-US" w:eastAsia="zh-CN"/>
              </w:rPr>
              <w:t>；</w:t>
            </w:r>
          </w:p>
          <w:p w14:paraId="4ABA698F">
            <w:pPr>
              <w:keepNext w:val="0"/>
              <w:keepLines w:val="0"/>
              <w:pageBreakBefore w:val="0"/>
              <w:widowControl w:val="0"/>
              <w:kinsoku/>
              <w:wordWrap/>
              <w:overflowPunct/>
              <w:topLinePunct w:val="0"/>
              <w:autoSpaceDE/>
              <w:autoSpaceDN/>
              <w:bidi w:val="0"/>
              <w:adjustRightInd/>
              <w:spacing w:line="420" w:lineRule="exact"/>
              <w:jc w:val="left"/>
              <w:textAlignment w:val="auto"/>
              <w:rPr>
                <w:rFonts w:hint="eastAsia" w:ascii="宋体" w:hAnsi="宋体" w:eastAsia="宋体" w:cs="宋体"/>
                <w:b w:val="0"/>
                <w:bCs/>
                <w:sz w:val="22"/>
                <w:szCs w:val="22"/>
                <w:highlight w:val="none"/>
                <w:u w:val="none"/>
                <w:lang w:val="en-US" w:eastAsia="zh-CN"/>
              </w:rPr>
            </w:pPr>
            <w:r>
              <w:rPr>
                <w:rFonts w:hint="eastAsia" w:ascii="宋体" w:hAnsi="宋体" w:eastAsia="宋体" w:cs="宋体"/>
                <w:b w:val="0"/>
                <w:bCs/>
                <w:sz w:val="22"/>
                <w:szCs w:val="22"/>
                <w:highlight w:val="none"/>
                <w:u w:val="none"/>
                <w:lang w:val="en-US" w:eastAsia="zh-CN"/>
              </w:rPr>
              <w:t>3.车身：坚固安全，样式、颜色美观、大方，形成校园风景线；</w:t>
            </w:r>
          </w:p>
          <w:p w14:paraId="1CB6EABA">
            <w:pPr>
              <w:keepNext w:val="0"/>
              <w:keepLines w:val="0"/>
              <w:pageBreakBefore w:val="0"/>
              <w:widowControl w:val="0"/>
              <w:kinsoku/>
              <w:wordWrap/>
              <w:overflowPunct/>
              <w:topLinePunct w:val="0"/>
              <w:autoSpaceDE/>
              <w:autoSpaceDN/>
              <w:bidi w:val="0"/>
              <w:adjustRightInd/>
              <w:spacing w:line="420" w:lineRule="exact"/>
              <w:jc w:val="left"/>
              <w:textAlignment w:val="auto"/>
              <w:rPr>
                <w:rFonts w:hint="eastAsia" w:ascii="宋体" w:hAnsi="宋体" w:eastAsia="宋体" w:cs="宋体"/>
                <w:b w:val="0"/>
                <w:bCs/>
                <w:sz w:val="22"/>
                <w:szCs w:val="22"/>
                <w:highlight w:val="none"/>
                <w:u w:val="none"/>
                <w:lang w:val="en-US" w:eastAsia="zh-CN"/>
              </w:rPr>
            </w:pPr>
            <w:r>
              <w:rPr>
                <w:rFonts w:hint="eastAsia" w:ascii="宋体" w:hAnsi="宋体" w:eastAsia="宋体" w:cs="宋体"/>
                <w:b w:val="0"/>
                <w:bCs/>
                <w:sz w:val="22"/>
                <w:szCs w:val="22"/>
                <w:highlight w:val="none"/>
                <w:u w:val="none"/>
                <w:lang w:val="en-US" w:eastAsia="zh-CN"/>
              </w:rPr>
              <w:t>4.电机：强劲动力电机，可轻松爬坡（坡度14%以上）；</w:t>
            </w:r>
          </w:p>
          <w:p w14:paraId="5D3BC453">
            <w:pPr>
              <w:keepNext w:val="0"/>
              <w:keepLines w:val="0"/>
              <w:pageBreakBefore w:val="0"/>
              <w:widowControl w:val="0"/>
              <w:kinsoku/>
              <w:wordWrap/>
              <w:overflowPunct/>
              <w:topLinePunct w:val="0"/>
              <w:autoSpaceDE/>
              <w:autoSpaceDN/>
              <w:bidi w:val="0"/>
              <w:adjustRightInd/>
              <w:spacing w:line="420" w:lineRule="exact"/>
              <w:jc w:val="left"/>
              <w:textAlignment w:val="auto"/>
              <w:rPr>
                <w:rFonts w:hint="eastAsia" w:ascii="宋体" w:hAnsi="宋体" w:eastAsia="宋体" w:cs="宋体"/>
                <w:b w:val="0"/>
                <w:bCs/>
                <w:sz w:val="22"/>
                <w:szCs w:val="22"/>
                <w:highlight w:val="none"/>
                <w:u w:val="none"/>
                <w:lang w:val="en-US" w:eastAsia="zh-CN"/>
              </w:rPr>
            </w:pPr>
            <w:r>
              <w:rPr>
                <w:rFonts w:hint="eastAsia" w:ascii="宋体" w:hAnsi="宋体" w:eastAsia="宋体" w:cs="宋体"/>
                <w:bCs/>
                <w:sz w:val="22"/>
                <w:szCs w:val="22"/>
                <w:highlight w:val="none"/>
              </w:rPr>
              <w:t>▲</w:t>
            </w:r>
            <w:r>
              <w:rPr>
                <w:rFonts w:hint="eastAsia" w:ascii="宋体" w:hAnsi="宋体" w:eastAsia="宋体" w:cs="宋体"/>
                <w:b/>
                <w:bCs w:val="0"/>
                <w:sz w:val="22"/>
                <w:szCs w:val="22"/>
                <w:highlight w:val="none"/>
                <w:u w:val="single"/>
                <w:lang w:val="en-US" w:eastAsia="zh-CN"/>
              </w:rPr>
              <w:t>5.电池：电池须配备管理系统 ；并提供电池相关证书</w:t>
            </w:r>
            <w:r>
              <w:rPr>
                <w:rFonts w:hint="eastAsia" w:ascii="宋体" w:hAnsi="宋体" w:eastAsia="宋体" w:cs="宋体"/>
                <w:b/>
                <w:bCs w:val="0"/>
                <w:sz w:val="22"/>
                <w:szCs w:val="22"/>
                <w:highlight w:val="none"/>
                <w:u w:val="none"/>
                <w:lang w:val="en-US" w:eastAsia="zh-CN"/>
              </w:rPr>
              <w:t>.（未提供视为无效响应文件）</w:t>
            </w:r>
          </w:p>
          <w:p w14:paraId="0B1935A1">
            <w:pPr>
              <w:keepNext w:val="0"/>
              <w:keepLines w:val="0"/>
              <w:pageBreakBefore w:val="0"/>
              <w:widowControl w:val="0"/>
              <w:kinsoku/>
              <w:wordWrap/>
              <w:overflowPunct/>
              <w:topLinePunct w:val="0"/>
              <w:autoSpaceDE/>
              <w:autoSpaceDN/>
              <w:bidi w:val="0"/>
              <w:adjustRightInd/>
              <w:spacing w:line="420" w:lineRule="exact"/>
              <w:jc w:val="left"/>
              <w:textAlignment w:val="auto"/>
              <w:rPr>
                <w:rFonts w:hint="eastAsia" w:ascii="宋体" w:hAnsi="宋体" w:eastAsia="宋体" w:cs="宋体"/>
                <w:b w:val="0"/>
                <w:bCs/>
                <w:sz w:val="22"/>
                <w:szCs w:val="22"/>
                <w:highlight w:val="none"/>
                <w:u w:val="none"/>
                <w:lang w:val="en-US" w:eastAsia="zh-CN"/>
              </w:rPr>
            </w:pPr>
            <w:r>
              <w:rPr>
                <w:rFonts w:hint="eastAsia" w:ascii="宋体" w:hAnsi="宋体" w:eastAsia="宋体" w:cs="宋体"/>
                <w:b w:val="0"/>
                <w:bCs/>
                <w:sz w:val="22"/>
                <w:szCs w:val="22"/>
                <w:highlight w:val="none"/>
                <w:u w:val="none"/>
                <w:lang w:val="en-US" w:eastAsia="zh-CN"/>
              </w:rPr>
              <w:t>6.刹车：前轮鼓刹+后轮 E-ABS 防抱死电子刹车</w:t>
            </w:r>
          </w:p>
          <w:p w14:paraId="75F165D2">
            <w:pPr>
              <w:keepNext w:val="0"/>
              <w:keepLines w:val="0"/>
              <w:pageBreakBefore w:val="0"/>
              <w:widowControl w:val="0"/>
              <w:kinsoku/>
              <w:wordWrap/>
              <w:overflowPunct/>
              <w:topLinePunct w:val="0"/>
              <w:autoSpaceDE/>
              <w:autoSpaceDN/>
              <w:bidi w:val="0"/>
              <w:adjustRightInd/>
              <w:spacing w:line="420" w:lineRule="exact"/>
              <w:jc w:val="left"/>
              <w:textAlignment w:val="auto"/>
              <w:rPr>
                <w:rFonts w:hint="eastAsia" w:ascii="宋体" w:hAnsi="宋体" w:eastAsia="宋体" w:cs="宋体"/>
                <w:b w:val="0"/>
                <w:bCs/>
                <w:sz w:val="22"/>
                <w:szCs w:val="22"/>
                <w:highlight w:val="none"/>
                <w:u w:val="none"/>
                <w:lang w:val="en-US" w:eastAsia="zh-CN"/>
              </w:rPr>
            </w:pPr>
            <w:r>
              <w:rPr>
                <w:rFonts w:hint="eastAsia" w:ascii="宋体" w:hAnsi="宋体" w:eastAsia="宋体" w:cs="宋体"/>
                <w:bCs/>
                <w:sz w:val="22"/>
                <w:szCs w:val="22"/>
                <w:highlight w:val="none"/>
              </w:rPr>
              <w:t>▲</w:t>
            </w:r>
            <w:r>
              <w:rPr>
                <w:rFonts w:hint="eastAsia" w:ascii="宋体" w:hAnsi="宋体" w:eastAsia="宋体" w:cs="宋体"/>
                <w:b/>
                <w:bCs w:val="0"/>
                <w:sz w:val="22"/>
                <w:szCs w:val="22"/>
                <w:highlight w:val="none"/>
                <w:u w:val="single"/>
                <w:lang w:val="en-US" w:eastAsia="zh-CN"/>
              </w:rPr>
              <w:t>7.智能限速：最高速度不超过 15Km/h</w:t>
            </w:r>
            <w:r>
              <w:rPr>
                <w:rFonts w:hint="eastAsia" w:ascii="宋体" w:hAnsi="宋体" w:eastAsia="宋体" w:cs="宋体"/>
                <w:b/>
                <w:bCs w:val="0"/>
                <w:sz w:val="22"/>
                <w:szCs w:val="22"/>
                <w:highlight w:val="none"/>
                <w:u w:val="none"/>
                <w:lang w:val="en-US" w:eastAsia="zh-CN"/>
              </w:rPr>
              <w:t>；</w:t>
            </w:r>
          </w:p>
          <w:p w14:paraId="7C9471CA">
            <w:pPr>
              <w:keepNext w:val="0"/>
              <w:keepLines w:val="0"/>
              <w:pageBreakBefore w:val="0"/>
              <w:widowControl w:val="0"/>
              <w:kinsoku/>
              <w:wordWrap/>
              <w:overflowPunct/>
              <w:topLinePunct w:val="0"/>
              <w:autoSpaceDE/>
              <w:autoSpaceDN/>
              <w:bidi w:val="0"/>
              <w:adjustRightInd/>
              <w:spacing w:line="420" w:lineRule="exact"/>
              <w:jc w:val="left"/>
              <w:textAlignment w:val="auto"/>
              <w:rPr>
                <w:rFonts w:hint="eastAsia" w:ascii="宋体" w:hAnsi="宋体" w:eastAsia="宋体" w:cs="宋体"/>
                <w:b w:val="0"/>
                <w:bCs/>
                <w:sz w:val="22"/>
                <w:szCs w:val="22"/>
                <w:highlight w:val="none"/>
                <w:u w:val="none"/>
                <w:lang w:val="en-US" w:eastAsia="zh-CN"/>
              </w:rPr>
            </w:pPr>
            <w:r>
              <w:rPr>
                <w:rFonts w:hint="eastAsia" w:ascii="宋体" w:hAnsi="宋体" w:eastAsia="宋体" w:cs="宋体"/>
                <w:b w:val="0"/>
                <w:bCs/>
                <w:sz w:val="22"/>
                <w:szCs w:val="22"/>
                <w:highlight w:val="none"/>
                <w:u w:val="none"/>
                <w:lang w:val="en-US" w:eastAsia="zh-CN"/>
              </w:rPr>
              <w:t>8.前叉类型：刚性前叉；</w:t>
            </w:r>
          </w:p>
          <w:p w14:paraId="566BEB45">
            <w:pPr>
              <w:keepNext w:val="0"/>
              <w:keepLines w:val="0"/>
              <w:pageBreakBefore w:val="0"/>
              <w:widowControl w:val="0"/>
              <w:kinsoku/>
              <w:wordWrap/>
              <w:overflowPunct/>
              <w:topLinePunct w:val="0"/>
              <w:autoSpaceDE/>
              <w:autoSpaceDN/>
              <w:bidi w:val="0"/>
              <w:adjustRightInd/>
              <w:spacing w:line="420" w:lineRule="exact"/>
              <w:jc w:val="left"/>
              <w:textAlignment w:val="auto"/>
              <w:rPr>
                <w:rFonts w:hint="eastAsia" w:ascii="宋体" w:hAnsi="宋体" w:eastAsia="宋体" w:cs="宋体"/>
                <w:b w:val="0"/>
                <w:bCs/>
                <w:sz w:val="22"/>
                <w:szCs w:val="22"/>
                <w:highlight w:val="none"/>
                <w:u w:val="none"/>
                <w:lang w:val="en-US" w:eastAsia="zh-CN"/>
              </w:rPr>
            </w:pPr>
            <w:r>
              <w:rPr>
                <w:rFonts w:hint="eastAsia" w:ascii="宋体" w:hAnsi="宋体" w:eastAsia="宋体" w:cs="宋体"/>
                <w:b w:val="0"/>
                <w:bCs/>
                <w:sz w:val="22"/>
                <w:szCs w:val="22"/>
                <w:highlight w:val="none"/>
                <w:u w:val="none"/>
                <w:lang w:val="en-US" w:eastAsia="zh-CN"/>
              </w:rPr>
              <w:t>9.车灯：须有 LED 日间行车灯、刹车尾灯；</w:t>
            </w:r>
          </w:p>
          <w:p w14:paraId="259F604A">
            <w:pPr>
              <w:keepNext w:val="0"/>
              <w:keepLines w:val="0"/>
              <w:pageBreakBefore w:val="0"/>
              <w:widowControl w:val="0"/>
              <w:kinsoku/>
              <w:wordWrap/>
              <w:overflowPunct/>
              <w:topLinePunct w:val="0"/>
              <w:autoSpaceDE/>
              <w:autoSpaceDN/>
              <w:bidi w:val="0"/>
              <w:adjustRightInd/>
              <w:spacing w:line="420" w:lineRule="exact"/>
              <w:jc w:val="left"/>
              <w:textAlignment w:val="auto"/>
              <w:rPr>
                <w:rFonts w:hint="eastAsia" w:ascii="宋体" w:hAnsi="宋体" w:eastAsia="宋体" w:cs="宋体"/>
                <w:b w:val="0"/>
                <w:bCs/>
                <w:sz w:val="22"/>
                <w:szCs w:val="22"/>
                <w:highlight w:val="none"/>
                <w:u w:val="none"/>
                <w:lang w:val="en-US" w:eastAsia="zh-CN"/>
              </w:rPr>
            </w:pPr>
            <w:r>
              <w:rPr>
                <w:rFonts w:hint="eastAsia" w:ascii="宋体" w:hAnsi="宋体" w:eastAsia="宋体" w:cs="宋体"/>
                <w:b w:val="0"/>
                <w:bCs/>
                <w:sz w:val="22"/>
                <w:szCs w:val="22"/>
                <w:highlight w:val="none"/>
                <w:u w:val="none"/>
                <w:lang w:val="en-US" w:eastAsia="zh-CN"/>
              </w:rPr>
              <w:t>10.控制模块：包括不限于电子围栏技术、蓝牙道钉，可以设定合理服务区域；智能语音技术，寻车、用车、还车、超速、接近服务区域边缘等行为发生时有相应得语音提醒必能及时提醒用户遵守相关骑行规定，语音接受定制化服务； 远程开关锁功能；实时定位，历史轨迹查询；防盗功能；异常报警、震动报警、低电报警、位移报警、倾倒报警；</w:t>
            </w:r>
          </w:p>
          <w:p w14:paraId="27513810">
            <w:pPr>
              <w:keepNext w:val="0"/>
              <w:keepLines w:val="0"/>
              <w:pageBreakBefore w:val="0"/>
              <w:widowControl w:val="0"/>
              <w:kinsoku/>
              <w:wordWrap/>
              <w:overflowPunct/>
              <w:topLinePunct w:val="0"/>
              <w:autoSpaceDE/>
              <w:autoSpaceDN/>
              <w:bidi w:val="0"/>
              <w:adjustRightInd/>
              <w:spacing w:line="420" w:lineRule="exact"/>
              <w:jc w:val="left"/>
              <w:textAlignment w:val="auto"/>
              <w:rPr>
                <w:rFonts w:hint="eastAsia" w:ascii="宋体" w:hAnsi="宋体" w:eastAsia="宋体" w:cs="宋体"/>
                <w:b w:val="0"/>
                <w:bCs/>
                <w:sz w:val="22"/>
                <w:szCs w:val="22"/>
                <w:highlight w:val="none"/>
                <w:u w:val="none"/>
                <w:lang w:val="en-US" w:eastAsia="zh-CN"/>
              </w:rPr>
            </w:pPr>
            <w:r>
              <w:rPr>
                <w:rFonts w:hint="eastAsia" w:ascii="宋体" w:hAnsi="宋体" w:eastAsia="宋体" w:cs="宋体"/>
                <w:b w:val="0"/>
                <w:bCs/>
                <w:sz w:val="22"/>
                <w:szCs w:val="22"/>
                <w:highlight w:val="none"/>
                <w:u w:val="none"/>
                <w:lang w:val="en-US" w:eastAsia="zh-CN"/>
              </w:rPr>
              <w:t>11.铃声：电子喇叭或机械转铃，铃声可调节，避免扰民；</w:t>
            </w:r>
          </w:p>
          <w:p w14:paraId="723DFDC3">
            <w:pPr>
              <w:keepNext w:val="0"/>
              <w:keepLines w:val="0"/>
              <w:pageBreakBefore w:val="0"/>
              <w:widowControl w:val="0"/>
              <w:kinsoku/>
              <w:wordWrap/>
              <w:overflowPunct/>
              <w:topLinePunct w:val="0"/>
              <w:autoSpaceDE/>
              <w:autoSpaceDN/>
              <w:bidi w:val="0"/>
              <w:adjustRightInd/>
              <w:spacing w:line="420" w:lineRule="exact"/>
              <w:jc w:val="left"/>
              <w:textAlignment w:val="auto"/>
              <w:rPr>
                <w:rFonts w:hint="eastAsia" w:ascii="宋体" w:hAnsi="宋体" w:eastAsia="宋体" w:cs="宋体"/>
                <w:b w:val="0"/>
                <w:bCs/>
                <w:sz w:val="22"/>
                <w:szCs w:val="22"/>
                <w:highlight w:val="none"/>
                <w:u w:val="none"/>
                <w:lang w:val="en-US" w:eastAsia="zh-CN"/>
              </w:rPr>
            </w:pPr>
            <w:r>
              <w:rPr>
                <w:rFonts w:hint="eastAsia" w:ascii="宋体" w:hAnsi="宋体" w:eastAsia="宋体" w:cs="宋体"/>
                <w:b w:val="0"/>
                <w:bCs/>
                <w:sz w:val="22"/>
                <w:szCs w:val="22"/>
                <w:highlight w:val="none"/>
                <w:u w:val="none"/>
                <w:lang w:val="en-US" w:eastAsia="zh-CN"/>
              </w:rPr>
              <w:t>12.电子围栏：定位精度不超过1米（亚米级）； 正常骑行、合理可预见的误用以及车辆故障情况下，保证不会发生危险；</w:t>
            </w:r>
          </w:p>
          <w:p w14:paraId="683AE3FE">
            <w:pPr>
              <w:keepNext w:val="0"/>
              <w:keepLines w:val="0"/>
              <w:pageBreakBefore w:val="0"/>
              <w:widowControl w:val="0"/>
              <w:kinsoku/>
              <w:wordWrap/>
              <w:overflowPunct/>
              <w:topLinePunct w:val="0"/>
              <w:autoSpaceDE/>
              <w:autoSpaceDN/>
              <w:bidi w:val="0"/>
              <w:adjustRightInd/>
              <w:spacing w:line="420" w:lineRule="exact"/>
              <w:textAlignment w:val="auto"/>
              <w:rPr>
                <w:rFonts w:hint="eastAsia" w:ascii="宋体" w:hAnsi="宋体" w:eastAsia="宋体" w:cs="宋体"/>
                <w:b w:val="0"/>
                <w:bCs w:val="0"/>
                <w:color w:val="auto"/>
                <w:sz w:val="22"/>
                <w:szCs w:val="22"/>
                <w:highlight w:val="none"/>
              </w:rPr>
            </w:pPr>
            <w:r>
              <w:rPr>
                <w:rFonts w:hint="eastAsia" w:ascii="宋体" w:hAnsi="宋体" w:eastAsia="宋体" w:cs="宋体"/>
                <w:b w:val="0"/>
                <w:bCs/>
                <w:sz w:val="22"/>
                <w:szCs w:val="22"/>
                <w:highlight w:val="none"/>
                <w:u w:val="none"/>
                <w:lang w:val="en-US" w:eastAsia="zh-CN"/>
              </w:rPr>
              <w:t>13.投放的共享电动滑板车不允许出教学区。</w:t>
            </w:r>
          </w:p>
        </w:tc>
      </w:tr>
      <w:tr w14:paraId="0993B2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9" w:hRule="atLeast"/>
          <w:jc w:val="center"/>
        </w:trPr>
        <w:tc>
          <w:tcPr>
            <w:tcW w:w="1253" w:type="dxa"/>
            <w:vMerge w:val="continue"/>
            <w:tcBorders>
              <w:top w:val="single" w:color="auto" w:sz="4" w:space="0"/>
              <w:left w:val="single" w:color="auto" w:sz="4" w:space="0"/>
              <w:bottom w:val="single" w:color="auto" w:sz="4" w:space="0"/>
              <w:right w:val="single" w:color="auto" w:sz="4" w:space="0"/>
            </w:tcBorders>
            <w:vAlign w:val="center"/>
          </w:tcPr>
          <w:p w14:paraId="2B003DA7">
            <w:pPr>
              <w:keepNext w:val="0"/>
              <w:keepLines w:val="0"/>
              <w:pageBreakBefore w:val="0"/>
              <w:widowControl w:val="0"/>
              <w:kinsoku/>
              <w:wordWrap/>
              <w:overflowPunct/>
              <w:topLinePunct w:val="0"/>
              <w:autoSpaceDE/>
              <w:autoSpaceDN/>
              <w:bidi w:val="0"/>
              <w:adjustRightInd/>
              <w:snapToGrid/>
              <w:spacing w:line="420" w:lineRule="exact"/>
              <w:ind w:firstLine="440" w:firstLineChars="200"/>
              <w:textAlignment w:val="auto"/>
              <w:rPr>
                <w:rFonts w:hint="eastAsia" w:ascii="宋体" w:hAnsi="宋体" w:eastAsia="宋体" w:cs="宋体"/>
                <w:color w:val="auto"/>
                <w:sz w:val="22"/>
                <w:szCs w:val="22"/>
                <w:highlight w:val="none"/>
              </w:rPr>
            </w:pPr>
          </w:p>
        </w:tc>
        <w:tc>
          <w:tcPr>
            <w:tcW w:w="7035" w:type="dxa"/>
            <w:tcBorders>
              <w:top w:val="single" w:color="auto" w:sz="4" w:space="0"/>
              <w:left w:val="single" w:color="auto" w:sz="4" w:space="0"/>
              <w:bottom w:val="single" w:color="auto" w:sz="4" w:space="0"/>
              <w:right w:val="single" w:color="auto" w:sz="4" w:space="0"/>
            </w:tcBorders>
            <w:vAlign w:val="center"/>
          </w:tcPr>
          <w:p w14:paraId="4A99E795">
            <w:pPr>
              <w:keepNext w:val="0"/>
              <w:keepLines w:val="0"/>
              <w:pageBreakBefore w:val="0"/>
              <w:widowControl w:val="0"/>
              <w:kinsoku/>
              <w:wordWrap/>
              <w:overflowPunct/>
              <w:topLinePunct w:val="0"/>
              <w:autoSpaceDE/>
              <w:autoSpaceDN/>
              <w:bidi w:val="0"/>
              <w:adjustRightInd/>
              <w:snapToGrid/>
              <w:spacing w:line="420" w:lineRule="exact"/>
              <w:textAlignment w:val="auto"/>
              <w:rPr>
                <w:rFonts w:hint="eastAsia" w:ascii="宋体" w:hAnsi="宋体" w:eastAsia="宋体" w:cs="宋体"/>
                <w:b w:val="0"/>
                <w:bCs w:val="0"/>
                <w:color w:val="auto"/>
                <w:sz w:val="22"/>
                <w:szCs w:val="22"/>
                <w:highlight w:val="none"/>
              </w:rPr>
            </w:pPr>
            <w:r>
              <w:rPr>
                <w:rFonts w:hint="eastAsia" w:ascii="宋体" w:hAnsi="宋体" w:eastAsia="宋体" w:cs="宋体"/>
                <w:b w:val="0"/>
                <w:bCs w:val="0"/>
                <w:color w:val="auto"/>
                <w:sz w:val="22"/>
                <w:szCs w:val="22"/>
                <w:highlight w:val="none"/>
              </w:rPr>
              <w:t>软件主要技术参数：</w:t>
            </w:r>
          </w:p>
          <w:p w14:paraId="759C2089">
            <w:pPr>
              <w:keepNext w:val="0"/>
              <w:keepLines w:val="0"/>
              <w:pageBreakBefore w:val="0"/>
              <w:widowControl w:val="0"/>
              <w:kinsoku/>
              <w:wordWrap/>
              <w:overflowPunct/>
              <w:topLinePunct w:val="0"/>
              <w:autoSpaceDE/>
              <w:autoSpaceDN/>
              <w:bidi w:val="0"/>
              <w:adjustRightInd/>
              <w:snapToGrid/>
              <w:spacing w:line="420" w:lineRule="exact"/>
              <w:textAlignment w:val="auto"/>
              <w:rPr>
                <w:rFonts w:hint="eastAsia" w:ascii="宋体" w:hAnsi="宋体" w:eastAsia="宋体" w:cs="宋体"/>
                <w:b/>
                <w:bCs/>
                <w:color w:val="auto"/>
                <w:sz w:val="22"/>
                <w:szCs w:val="22"/>
                <w:highlight w:val="none"/>
                <w:u w:val="none"/>
                <w:lang w:val="en-US" w:eastAsia="zh-CN"/>
              </w:rPr>
            </w:pPr>
            <w:r>
              <w:rPr>
                <w:rFonts w:hint="eastAsia" w:ascii="宋体" w:hAnsi="宋体" w:eastAsia="宋体" w:cs="宋体"/>
                <w:b w:val="0"/>
                <w:bCs w:val="0"/>
                <w:sz w:val="22"/>
                <w:szCs w:val="22"/>
                <w:highlight w:val="none"/>
                <w:u w:val="none"/>
              </w:rPr>
              <w:t>★</w:t>
            </w:r>
            <w:r>
              <w:rPr>
                <w:rFonts w:hint="eastAsia" w:ascii="宋体" w:hAnsi="宋体" w:eastAsia="宋体" w:cs="宋体"/>
                <w:b w:val="0"/>
                <w:bCs w:val="0"/>
                <w:color w:val="auto"/>
                <w:sz w:val="22"/>
                <w:szCs w:val="22"/>
                <w:highlight w:val="none"/>
                <w:u w:val="none"/>
              </w:rPr>
              <w:t>1.支持微信、支付宝及云闪付等多种收费方式。</w:t>
            </w:r>
            <w:r>
              <w:rPr>
                <w:rFonts w:hint="eastAsia" w:ascii="宋体" w:hAnsi="宋体" w:eastAsia="宋体" w:cs="宋体"/>
                <w:b w:val="0"/>
                <w:bCs w:val="0"/>
                <w:color w:val="auto"/>
                <w:sz w:val="22"/>
                <w:szCs w:val="22"/>
                <w:highlight w:val="none"/>
                <w:u w:val="none"/>
                <w:lang w:val="en-US" w:eastAsia="zh-CN"/>
              </w:rPr>
              <w:t>（不允许收取押金）</w:t>
            </w:r>
            <w:r>
              <w:rPr>
                <w:rFonts w:hint="eastAsia" w:ascii="宋体" w:hAnsi="宋体" w:eastAsia="宋体" w:cs="宋体"/>
                <w:b/>
                <w:bCs/>
                <w:color w:val="auto"/>
                <w:sz w:val="22"/>
                <w:szCs w:val="22"/>
                <w:highlight w:val="none"/>
                <w:u w:val="none"/>
                <w:lang w:val="en-US" w:eastAsia="zh-CN"/>
              </w:rPr>
              <w:t>（需提供承诺函并盖章）</w:t>
            </w:r>
          </w:p>
          <w:p w14:paraId="606FBBB5">
            <w:pPr>
              <w:keepNext w:val="0"/>
              <w:keepLines w:val="0"/>
              <w:pageBreakBefore w:val="0"/>
              <w:widowControl w:val="0"/>
              <w:kinsoku/>
              <w:wordWrap/>
              <w:overflowPunct/>
              <w:topLinePunct w:val="0"/>
              <w:autoSpaceDE/>
              <w:autoSpaceDN/>
              <w:bidi w:val="0"/>
              <w:adjustRightInd/>
              <w:snapToGrid/>
              <w:spacing w:line="420" w:lineRule="exact"/>
              <w:textAlignment w:val="auto"/>
              <w:rPr>
                <w:rFonts w:hint="eastAsia" w:ascii="宋体" w:hAnsi="宋体" w:eastAsia="宋体" w:cs="宋体"/>
                <w:b/>
                <w:bCs/>
                <w:color w:val="auto"/>
                <w:sz w:val="22"/>
                <w:szCs w:val="22"/>
                <w:highlight w:val="none"/>
                <w:u w:val="none"/>
              </w:rPr>
            </w:pPr>
            <w:r>
              <w:rPr>
                <w:rFonts w:hint="eastAsia" w:ascii="宋体" w:hAnsi="宋体" w:eastAsia="宋体" w:cs="宋体"/>
                <w:b w:val="0"/>
                <w:bCs w:val="0"/>
                <w:sz w:val="22"/>
                <w:szCs w:val="22"/>
                <w:highlight w:val="none"/>
                <w:u w:val="none"/>
              </w:rPr>
              <w:t>★</w:t>
            </w:r>
            <w:r>
              <w:rPr>
                <w:rFonts w:hint="eastAsia" w:ascii="宋体" w:hAnsi="宋体" w:eastAsia="宋体" w:cs="宋体"/>
                <w:b w:val="0"/>
                <w:bCs w:val="0"/>
                <w:color w:val="auto"/>
                <w:sz w:val="22"/>
                <w:szCs w:val="22"/>
                <w:highlight w:val="none"/>
                <w:u w:val="none"/>
                <w:lang w:val="en-US" w:eastAsia="zh-CN"/>
              </w:rPr>
              <w:t>2</w:t>
            </w:r>
            <w:r>
              <w:rPr>
                <w:rFonts w:hint="eastAsia" w:ascii="宋体" w:hAnsi="宋体" w:eastAsia="宋体" w:cs="宋体"/>
                <w:b w:val="0"/>
                <w:bCs w:val="0"/>
                <w:color w:val="auto"/>
                <w:sz w:val="22"/>
                <w:szCs w:val="22"/>
                <w:highlight w:val="none"/>
                <w:u w:val="none"/>
              </w:rPr>
              <w:t>.</w:t>
            </w:r>
            <w:r>
              <w:rPr>
                <w:rFonts w:hint="eastAsia" w:ascii="宋体" w:hAnsi="宋体" w:eastAsia="宋体" w:cs="宋体"/>
                <w:b w:val="0"/>
                <w:bCs w:val="0"/>
                <w:color w:val="auto"/>
                <w:sz w:val="22"/>
                <w:szCs w:val="22"/>
                <w:highlight w:val="none"/>
                <w:u w:val="none"/>
                <w:lang w:val="en-US" w:eastAsia="zh-CN"/>
              </w:rPr>
              <w:t>供应商需</w:t>
            </w:r>
            <w:r>
              <w:rPr>
                <w:rFonts w:hint="eastAsia" w:ascii="宋体" w:hAnsi="宋体" w:eastAsia="宋体" w:cs="宋体"/>
                <w:b w:val="0"/>
                <w:bCs w:val="0"/>
                <w:color w:val="auto"/>
                <w:sz w:val="22"/>
                <w:szCs w:val="22"/>
                <w:highlight w:val="none"/>
                <w:u w:val="none"/>
              </w:rPr>
              <w:t>承诺</w:t>
            </w:r>
            <w:r>
              <w:rPr>
                <w:rFonts w:hint="eastAsia" w:ascii="宋体" w:hAnsi="宋体" w:eastAsia="宋体" w:cs="宋体"/>
                <w:b w:val="0"/>
                <w:bCs w:val="0"/>
                <w:color w:val="auto"/>
                <w:sz w:val="22"/>
                <w:szCs w:val="22"/>
                <w:highlight w:val="none"/>
                <w:u w:val="none"/>
                <w:lang w:eastAsia="zh-CN"/>
              </w:rPr>
              <w:t>共享电动滑板车</w:t>
            </w:r>
            <w:r>
              <w:rPr>
                <w:rFonts w:hint="eastAsia" w:ascii="宋体" w:hAnsi="宋体" w:eastAsia="宋体" w:cs="宋体"/>
                <w:b w:val="0"/>
                <w:bCs w:val="0"/>
                <w:color w:val="auto"/>
                <w:sz w:val="22"/>
                <w:szCs w:val="22"/>
                <w:highlight w:val="none"/>
                <w:u w:val="none"/>
              </w:rPr>
              <w:t>费用支付安全问题。</w:t>
            </w:r>
            <w:r>
              <w:rPr>
                <w:rFonts w:hint="eastAsia" w:ascii="宋体" w:hAnsi="宋体" w:eastAsia="宋体" w:cs="宋体"/>
                <w:b/>
                <w:bCs/>
                <w:color w:val="auto"/>
                <w:sz w:val="22"/>
                <w:szCs w:val="22"/>
                <w:highlight w:val="none"/>
                <w:u w:val="none"/>
                <w:lang w:val="en-US" w:eastAsia="zh-CN"/>
              </w:rPr>
              <w:t>（需提供承诺函并盖章）</w:t>
            </w:r>
          </w:p>
          <w:p w14:paraId="66F12EE9">
            <w:pPr>
              <w:keepNext w:val="0"/>
              <w:keepLines w:val="0"/>
              <w:pageBreakBefore w:val="0"/>
              <w:widowControl w:val="0"/>
              <w:kinsoku/>
              <w:wordWrap/>
              <w:overflowPunct/>
              <w:topLinePunct w:val="0"/>
              <w:autoSpaceDE/>
              <w:autoSpaceDN/>
              <w:bidi w:val="0"/>
              <w:adjustRightInd/>
              <w:snapToGrid/>
              <w:spacing w:line="420" w:lineRule="exact"/>
              <w:textAlignment w:val="auto"/>
              <w:rPr>
                <w:rFonts w:hint="eastAsia" w:ascii="宋体" w:hAnsi="宋体" w:eastAsia="宋体" w:cs="宋体"/>
                <w:b w:val="0"/>
                <w:bCs w:val="0"/>
                <w:color w:val="auto"/>
                <w:sz w:val="22"/>
                <w:szCs w:val="22"/>
                <w:highlight w:val="none"/>
              </w:rPr>
            </w:pPr>
            <w:r>
              <w:rPr>
                <w:rFonts w:hint="eastAsia" w:ascii="宋体" w:hAnsi="宋体" w:eastAsia="宋体" w:cs="宋体"/>
                <w:b w:val="0"/>
                <w:bCs w:val="0"/>
                <w:color w:val="auto"/>
                <w:sz w:val="22"/>
                <w:szCs w:val="22"/>
                <w:highlight w:val="none"/>
                <w:lang w:val="en-US" w:eastAsia="zh-CN"/>
              </w:rPr>
              <w:t>3.</w:t>
            </w:r>
            <w:r>
              <w:rPr>
                <w:rFonts w:hint="eastAsia" w:ascii="宋体" w:hAnsi="宋体" w:eastAsia="宋体" w:cs="宋体"/>
                <w:b w:val="0"/>
                <w:bCs w:val="0"/>
                <w:color w:val="auto"/>
                <w:sz w:val="22"/>
                <w:szCs w:val="22"/>
                <w:highlight w:val="none"/>
              </w:rPr>
              <w:t>后台数据校方可随时查看。</w:t>
            </w:r>
          </w:p>
          <w:p w14:paraId="084A7044">
            <w:pPr>
              <w:keepNext w:val="0"/>
              <w:keepLines w:val="0"/>
              <w:pageBreakBefore w:val="0"/>
              <w:widowControl w:val="0"/>
              <w:kinsoku/>
              <w:wordWrap/>
              <w:overflowPunct/>
              <w:topLinePunct w:val="0"/>
              <w:autoSpaceDE/>
              <w:autoSpaceDN/>
              <w:bidi w:val="0"/>
              <w:adjustRightInd/>
              <w:snapToGrid/>
              <w:spacing w:line="420" w:lineRule="exact"/>
              <w:textAlignment w:val="auto"/>
              <w:rPr>
                <w:rFonts w:hint="eastAsia" w:ascii="宋体" w:hAnsi="宋体" w:eastAsia="宋体" w:cs="宋体"/>
                <w:b/>
                <w:bCs/>
                <w:color w:val="auto"/>
                <w:sz w:val="22"/>
                <w:szCs w:val="22"/>
                <w:highlight w:val="none"/>
                <w:u w:val="single"/>
              </w:rPr>
            </w:pPr>
            <w:r>
              <w:rPr>
                <w:rFonts w:hint="eastAsia" w:ascii="宋体" w:hAnsi="宋体" w:eastAsia="宋体" w:cs="宋体"/>
                <w:b w:val="0"/>
                <w:bCs w:val="0"/>
                <w:sz w:val="22"/>
                <w:szCs w:val="22"/>
                <w:highlight w:val="none"/>
                <w:u w:val="none"/>
              </w:rPr>
              <w:t>★</w:t>
            </w:r>
            <w:r>
              <w:rPr>
                <w:rFonts w:hint="eastAsia" w:ascii="宋体" w:hAnsi="宋体" w:eastAsia="宋体" w:cs="宋体"/>
                <w:b w:val="0"/>
                <w:bCs w:val="0"/>
                <w:color w:val="auto"/>
                <w:sz w:val="22"/>
                <w:szCs w:val="22"/>
                <w:highlight w:val="none"/>
                <w:u w:val="none"/>
                <w:lang w:val="en-US" w:eastAsia="zh-CN"/>
              </w:rPr>
              <w:t>4.</w:t>
            </w:r>
            <w:r>
              <w:rPr>
                <w:rFonts w:hint="eastAsia" w:ascii="宋体" w:hAnsi="宋体" w:eastAsia="宋体" w:cs="宋体"/>
                <w:b w:val="0"/>
                <w:bCs w:val="0"/>
                <w:color w:val="auto"/>
                <w:sz w:val="22"/>
                <w:szCs w:val="22"/>
                <w:highlight w:val="none"/>
                <w:u w:val="none"/>
              </w:rPr>
              <w:t>微信公众号及</w:t>
            </w:r>
            <w:r>
              <w:rPr>
                <w:rFonts w:hint="eastAsia" w:ascii="宋体" w:hAnsi="宋体" w:eastAsia="宋体" w:cs="宋体"/>
                <w:b w:val="0"/>
                <w:bCs w:val="0"/>
                <w:color w:val="auto"/>
                <w:sz w:val="22"/>
                <w:szCs w:val="22"/>
                <w:highlight w:val="none"/>
                <w:u w:val="none"/>
                <w:lang w:eastAsia="zh-CN"/>
              </w:rPr>
              <w:t>APP、小程序等</w:t>
            </w:r>
            <w:r>
              <w:rPr>
                <w:rFonts w:hint="eastAsia" w:ascii="宋体" w:hAnsi="宋体" w:eastAsia="宋体" w:cs="宋体"/>
                <w:b w:val="0"/>
                <w:bCs w:val="0"/>
                <w:color w:val="auto"/>
                <w:sz w:val="22"/>
                <w:szCs w:val="22"/>
                <w:highlight w:val="none"/>
                <w:u w:val="none"/>
              </w:rPr>
              <w:t>具有</w:t>
            </w:r>
            <w:r>
              <w:rPr>
                <w:rFonts w:hint="eastAsia" w:ascii="宋体" w:hAnsi="宋体" w:eastAsia="宋体" w:cs="宋体"/>
                <w:b w:val="0"/>
                <w:bCs w:val="0"/>
                <w:color w:val="auto"/>
                <w:sz w:val="22"/>
                <w:szCs w:val="22"/>
                <w:highlight w:val="none"/>
                <w:u w:val="none"/>
                <w:lang w:eastAsia="zh-CN"/>
              </w:rPr>
              <w:t>行程</w:t>
            </w:r>
            <w:r>
              <w:rPr>
                <w:rFonts w:hint="eastAsia" w:ascii="宋体" w:hAnsi="宋体" w:eastAsia="宋体" w:cs="宋体"/>
                <w:b w:val="0"/>
                <w:bCs w:val="0"/>
                <w:color w:val="auto"/>
                <w:sz w:val="22"/>
                <w:szCs w:val="22"/>
                <w:highlight w:val="none"/>
                <w:u w:val="none"/>
              </w:rPr>
              <w:t>异常订单直接在线</w:t>
            </w:r>
            <w:r>
              <w:rPr>
                <w:rFonts w:hint="eastAsia" w:ascii="宋体" w:hAnsi="宋体" w:eastAsia="宋体" w:cs="宋体"/>
                <w:b w:val="0"/>
                <w:bCs w:val="0"/>
                <w:color w:val="auto"/>
                <w:sz w:val="22"/>
                <w:szCs w:val="22"/>
                <w:highlight w:val="none"/>
                <w:u w:val="none"/>
                <w:lang w:eastAsia="zh-CN"/>
              </w:rPr>
              <w:t>申诉</w:t>
            </w:r>
            <w:r>
              <w:rPr>
                <w:rFonts w:hint="eastAsia" w:ascii="宋体" w:hAnsi="宋体" w:eastAsia="宋体" w:cs="宋体"/>
                <w:b w:val="0"/>
                <w:bCs w:val="0"/>
                <w:color w:val="auto"/>
                <w:sz w:val="22"/>
                <w:szCs w:val="22"/>
                <w:highlight w:val="none"/>
                <w:u w:val="none"/>
              </w:rPr>
              <w:t>退款申请功能；</w:t>
            </w:r>
            <w:r>
              <w:rPr>
                <w:rFonts w:hint="eastAsia" w:ascii="宋体" w:hAnsi="宋体" w:eastAsia="宋体" w:cs="宋体"/>
                <w:b/>
                <w:bCs/>
                <w:color w:val="auto"/>
                <w:sz w:val="22"/>
                <w:szCs w:val="22"/>
                <w:highlight w:val="none"/>
                <w:u w:val="none"/>
              </w:rPr>
              <w:t>（</w:t>
            </w:r>
            <w:r>
              <w:rPr>
                <w:rFonts w:hint="eastAsia" w:ascii="宋体" w:hAnsi="宋体" w:eastAsia="宋体" w:cs="宋体"/>
                <w:b/>
                <w:bCs/>
                <w:color w:val="auto"/>
                <w:sz w:val="22"/>
                <w:szCs w:val="22"/>
                <w:highlight w:val="none"/>
                <w:lang w:val="en-US" w:eastAsia="zh-CN"/>
              </w:rPr>
              <w:t>需</w:t>
            </w:r>
            <w:r>
              <w:rPr>
                <w:rFonts w:hint="eastAsia" w:ascii="宋体" w:hAnsi="宋体" w:eastAsia="宋体" w:cs="宋体"/>
                <w:b/>
                <w:bCs/>
                <w:color w:val="auto"/>
                <w:sz w:val="22"/>
                <w:szCs w:val="22"/>
                <w:highlight w:val="none"/>
                <w:u w:val="none"/>
              </w:rPr>
              <w:t>提供微信公众号及</w:t>
            </w:r>
            <w:r>
              <w:rPr>
                <w:rFonts w:hint="eastAsia" w:ascii="宋体" w:hAnsi="宋体" w:eastAsia="宋体" w:cs="宋体"/>
                <w:b/>
                <w:bCs/>
                <w:color w:val="auto"/>
                <w:sz w:val="22"/>
                <w:szCs w:val="22"/>
                <w:highlight w:val="none"/>
                <w:u w:val="none"/>
                <w:lang w:eastAsia="zh-CN"/>
              </w:rPr>
              <w:t>APP、小程序等</w:t>
            </w:r>
            <w:r>
              <w:rPr>
                <w:rFonts w:hint="eastAsia" w:ascii="宋体" w:hAnsi="宋体" w:eastAsia="宋体" w:cs="宋体"/>
                <w:b/>
                <w:bCs/>
                <w:color w:val="auto"/>
                <w:sz w:val="22"/>
                <w:szCs w:val="22"/>
                <w:highlight w:val="none"/>
                <w:u w:val="none"/>
              </w:rPr>
              <w:t>功能截图）</w:t>
            </w:r>
          </w:p>
          <w:p w14:paraId="2DD47E77">
            <w:pPr>
              <w:keepNext w:val="0"/>
              <w:keepLines w:val="0"/>
              <w:pageBreakBefore w:val="0"/>
              <w:widowControl w:val="0"/>
              <w:numPr>
                <w:ilvl w:val="0"/>
                <w:numId w:val="0"/>
              </w:numPr>
              <w:kinsoku/>
              <w:wordWrap/>
              <w:overflowPunct/>
              <w:topLinePunct w:val="0"/>
              <w:autoSpaceDE/>
              <w:autoSpaceDN/>
              <w:bidi w:val="0"/>
              <w:adjustRightInd/>
              <w:snapToGrid/>
              <w:spacing w:line="420" w:lineRule="exact"/>
              <w:textAlignment w:val="auto"/>
              <w:rPr>
                <w:rFonts w:hint="eastAsia" w:ascii="宋体" w:hAnsi="宋体" w:eastAsia="宋体" w:cs="宋体"/>
                <w:b w:val="0"/>
                <w:bCs w:val="0"/>
                <w:color w:val="auto"/>
                <w:sz w:val="22"/>
                <w:szCs w:val="22"/>
                <w:highlight w:val="none"/>
              </w:rPr>
            </w:pPr>
            <w:r>
              <w:rPr>
                <w:rFonts w:hint="eastAsia" w:ascii="宋体" w:hAnsi="宋体" w:eastAsia="宋体" w:cs="宋体"/>
                <w:b w:val="0"/>
                <w:bCs w:val="0"/>
                <w:color w:val="auto"/>
                <w:kern w:val="2"/>
                <w:sz w:val="22"/>
                <w:szCs w:val="22"/>
                <w:highlight w:val="none"/>
                <w:lang w:val="en-US" w:eastAsia="zh-CN" w:bidi="ar-SA"/>
              </w:rPr>
              <w:t>5.</w:t>
            </w:r>
            <w:r>
              <w:rPr>
                <w:rFonts w:hint="eastAsia" w:ascii="宋体" w:hAnsi="宋体" w:eastAsia="宋体" w:cs="宋体"/>
                <w:b w:val="0"/>
                <w:bCs w:val="0"/>
                <w:color w:val="auto"/>
                <w:sz w:val="22"/>
                <w:szCs w:val="22"/>
                <w:highlight w:val="none"/>
              </w:rPr>
              <w:t>微信公众号及</w:t>
            </w:r>
            <w:r>
              <w:rPr>
                <w:rFonts w:hint="eastAsia" w:ascii="宋体" w:hAnsi="宋体" w:eastAsia="宋体" w:cs="宋体"/>
                <w:b w:val="0"/>
                <w:bCs w:val="0"/>
                <w:color w:val="auto"/>
                <w:sz w:val="22"/>
                <w:szCs w:val="22"/>
                <w:highlight w:val="none"/>
                <w:lang w:eastAsia="zh-CN"/>
              </w:rPr>
              <w:t>APP、小程序等</w:t>
            </w:r>
            <w:r>
              <w:rPr>
                <w:rFonts w:hint="eastAsia" w:ascii="宋体" w:hAnsi="宋体" w:eastAsia="宋体" w:cs="宋体"/>
                <w:b w:val="0"/>
                <w:bCs w:val="0"/>
                <w:color w:val="auto"/>
                <w:sz w:val="22"/>
                <w:szCs w:val="22"/>
                <w:highlight w:val="none"/>
              </w:rPr>
              <w:t>具有一键</w:t>
            </w:r>
            <w:r>
              <w:rPr>
                <w:rFonts w:hint="eastAsia" w:ascii="宋体" w:hAnsi="宋体" w:eastAsia="宋体" w:cs="宋体"/>
                <w:b w:val="0"/>
                <w:bCs w:val="0"/>
                <w:color w:val="auto"/>
                <w:sz w:val="22"/>
                <w:szCs w:val="22"/>
                <w:highlight w:val="none"/>
                <w:lang w:eastAsia="zh-CN"/>
              </w:rPr>
              <w:t>解锁启动功能</w:t>
            </w:r>
            <w:r>
              <w:rPr>
                <w:rFonts w:hint="eastAsia" w:ascii="宋体" w:hAnsi="宋体" w:eastAsia="宋体" w:cs="宋体"/>
                <w:b w:val="0"/>
                <w:bCs w:val="0"/>
                <w:color w:val="auto"/>
                <w:sz w:val="22"/>
                <w:szCs w:val="22"/>
                <w:highlight w:val="none"/>
              </w:rPr>
              <w:t>。</w:t>
            </w:r>
          </w:p>
        </w:tc>
      </w:tr>
    </w:tbl>
    <w:p w14:paraId="001CABD6">
      <w:pPr>
        <w:keepNext w:val="0"/>
        <w:keepLines w:val="0"/>
        <w:pageBreakBefore w:val="0"/>
        <w:widowControl w:val="0"/>
        <w:kinsoku/>
        <w:wordWrap/>
        <w:overflowPunct/>
        <w:topLinePunct w:val="0"/>
        <w:autoSpaceDE/>
        <w:autoSpaceDN/>
        <w:bidi w:val="0"/>
        <w:adjustRightInd/>
        <w:snapToGrid w:val="0"/>
        <w:spacing w:line="420" w:lineRule="exact"/>
        <w:textAlignment w:val="auto"/>
        <w:rPr>
          <w:rFonts w:hint="eastAsia" w:ascii="宋体" w:hAnsi="宋体" w:eastAsia="宋体" w:cs="宋体"/>
          <w:b/>
          <w:color w:val="auto"/>
          <w:spacing w:val="-6"/>
          <w:sz w:val="22"/>
          <w:szCs w:val="22"/>
          <w:highlight w:val="none"/>
        </w:rPr>
      </w:pPr>
      <w:r>
        <w:rPr>
          <w:rFonts w:hint="eastAsia" w:ascii="宋体" w:hAnsi="宋体" w:eastAsia="宋体" w:cs="宋体"/>
          <w:b/>
          <w:color w:val="auto"/>
          <w:spacing w:val="-6"/>
          <w:sz w:val="22"/>
          <w:szCs w:val="22"/>
          <w:highlight w:val="none"/>
          <w:lang w:val="en-US" w:eastAsia="zh-CN"/>
        </w:rPr>
        <w:t>八</w:t>
      </w:r>
      <w:r>
        <w:rPr>
          <w:rFonts w:hint="eastAsia" w:ascii="宋体" w:hAnsi="宋体" w:eastAsia="宋体" w:cs="宋体"/>
          <w:b/>
          <w:color w:val="auto"/>
          <w:spacing w:val="-6"/>
          <w:sz w:val="22"/>
          <w:szCs w:val="22"/>
          <w:highlight w:val="none"/>
        </w:rPr>
        <w:t>、其他</w:t>
      </w:r>
    </w:p>
    <w:p w14:paraId="6CFD6B61">
      <w:pPr>
        <w:keepNext w:val="0"/>
        <w:keepLines w:val="0"/>
        <w:pageBreakBefore w:val="0"/>
        <w:widowControl w:val="0"/>
        <w:kinsoku/>
        <w:wordWrap/>
        <w:overflowPunct/>
        <w:topLinePunct w:val="0"/>
        <w:autoSpaceDE/>
        <w:autoSpaceDN/>
        <w:bidi w:val="0"/>
        <w:adjustRightInd/>
        <w:spacing w:line="420" w:lineRule="exact"/>
        <w:ind w:firstLine="418" w:firstLineChars="200"/>
        <w:textAlignment w:val="auto"/>
        <w:rPr>
          <w:rFonts w:hint="eastAsia" w:ascii="宋体" w:hAnsi="宋体" w:eastAsia="宋体" w:cs="宋体"/>
          <w:b/>
          <w:color w:val="auto"/>
          <w:spacing w:val="-6"/>
          <w:sz w:val="22"/>
          <w:szCs w:val="22"/>
          <w:highlight w:val="none"/>
        </w:rPr>
      </w:pPr>
      <w:r>
        <w:rPr>
          <w:rFonts w:hint="eastAsia" w:ascii="宋体" w:hAnsi="宋体" w:eastAsia="宋体" w:cs="宋体"/>
          <w:b/>
          <w:color w:val="auto"/>
          <w:spacing w:val="-6"/>
          <w:sz w:val="22"/>
          <w:szCs w:val="22"/>
          <w:highlight w:val="none"/>
        </w:rPr>
        <w:t>1、标“</w:t>
      </w:r>
      <w:bookmarkStart w:id="0" w:name="_Hlk77284372"/>
      <w:r>
        <w:rPr>
          <w:rFonts w:hint="eastAsia" w:ascii="宋体" w:hAnsi="宋体" w:eastAsia="宋体" w:cs="宋体"/>
          <w:b/>
          <w:color w:val="auto"/>
          <w:spacing w:val="-6"/>
          <w:sz w:val="22"/>
          <w:szCs w:val="22"/>
          <w:highlight w:val="none"/>
        </w:rPr>
        <w:t>▲</w:t>
      </w:r>
      <w:bookmarkEnd w:id="0"/>
      <w:r>
        <w:rPr>
          <w:rFonts w:hint="eastAsia" w:ascii="宋体" w:hAnsi="宋体" w:eastAsia="宋体" w:cs="宋体"/>
          <w:b/>
          <w:color w:val="auto"/>
          <w:spacing w:val="-6"/>
          <w:sz w:val="22"/>
          <w:szCs w:val="22"/>
          <w:highlight w:val="none"/>
        </w:rPr>
        <w:t>且加下划线”的有关技术和商务要求为实质性条款，响应方必须做出实质性响应</w:t>
      </w:r>
      <w:r>
        <w:rPr>
          <w:rFonts w:hint="eastAsia" w:ascii="宋体" w:hAnsi="宋体" w:eastAsia="宋体" w:cs="宋体"/>
          <w:b/>
          <w:bCs/>
          <w:color w:val="auto"/>
          <w:spacing w:val="-6"/>
          <w:sz w:val="22"/>
          <w:szCs w:val="22"/>
          <w:highlight w:val="none"/>
        </w:rPr>
        <w:t>，否则视为无效响应文件。</w:t>
      </w:r>
      <w:r>
        <w:rPr>
          <w:rFonts w:hint="eastAsia" w:ascii="宋体" w:hAnsi="宋体" w:eastAsia="宋体" w:cs="宋体"/>
          <w:b/>
          <w:color w:val="auto"/>
          <w:spacing w:val="-6"/>
          <w:sz w:val="22"/>
          <w:szCs w:val="22"/>
          <w:highlight w:val="none"/>
        </w:rPr>
        <w:t>除此之外其余的指标、服务要求以及合同条款可在磋商现场，根据磋商小组与供应商的磋商进行变动。</w:t>
      </w:r>
    </w:p>
    <w:p w14:paraId="7DB39AE3">
      <w:pPr>
        <w:keepNext w:val="0"/>
        <w:keepLines w:val="0"/>
        <w:pageBreakBefore w:val="0"/>
        <w:widowControl w:val="0"/>
        <w:kinsoku/>
        <w:wordWrap/>
        <w:overflowPunct/>
        <w:topLinePunct w:val="0"/>
        <w:autoSpaceDE/>
        <w:autoSpaceDN/>
        <w:bidi w:val="0"/>
        <w:adjustRightInd/>
        <w:spacing w:line="420" w:lineRule="exact"/>
        <w:ind w:firstLine="418" w:firstLineChars="200"/>
        <w:textAlignment w:val="auto"/>
        <w:rPr>
          <w:rFonts w:hint="eastAsia" w:ascii="宋体" w:hAnsi="宋体" w:eastAsia="宋体" w:cs="宋体"/>
          <w:b/>
          <w:sz w:val="22"/>
          <w:szCs w:val="22"/>
          <w:highlight w:val="none"/>
        </w:rPr>
        <w:sectPr>
          <w:pgSz w:w="11906" w:h="16838"/>
          <w:pgMar w:top="1134" w:right="1134" w:bottom="1134" w:left="1134" w:header="851" w:footer="992" w:gutter="0"/>
          <w:pgNumType w:fmt="decimal"/>
          <w:cols w:space="720" w:num="1"/>
          <w:docGrid w:linePitch="312" w:charSpace="0"/>
        </w:sectPr>
      </w:pPr>
      <w:r>
        <w:rPr>
          <w:rFonts w:hint="eastAsia" w:ascii="宋体" w:hAnsi="宋体" w:eastAsia="宋体" w:cs="宋体"/>
          <w:b/>
          <w:color w:val="auto"/>
          <w:spacing w:val="-6"/>
          <w:sz w:val="22"/>
          <w:szCs w:val="22"/>
          <w:highlight w:val="none"/>
        </w:rPr>
        <w:t>2、如技术部分中未特别注明需执行的国家相关标准、行业标准、地方标准或者其他标准、规范，则统一执行最新标准、规范。</w:t>
      </w:r>
      <w:bookmarkStart w:id="1" w:name="_GoBack"/>
      <w:bookmarkEnd w:id="1"/>
    </w:p>
    <w:p w14:paraId="07BE9A20"/>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8"/>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0"/>
    <w:multiLevelType w:val="singleLevel"/>
    <w:tmpl w:val="00000000"/>
    <w:lvl w:ilvl="0" w:tentative="0">
      <w:start w:val="3"/>
      <w:numFmt w:val="chineseCounting"/>
      <w:suff w:val="nothing"/>
      <w:lvlText w:val="%1、"/>
      <w:lvlJc w:val="left"/>
      <w:rPr>
        <w:rFonts w:hint="eastAsia"/>
      </w:rPr>
    </w:lvl>
  </w:abstractNum>
  <w:abstractNum w:abstractNumId="1">
    <w:nsid w:val="00000001"/>
    <w:multiLevelType w:val="singleLevel"/>
    <w:tmpl w:val="00000001"/>
    <w:lvl w:ilvl="0" w:tentative="0">
      <w:start w:val="1"/>
      <w:numFmt w:val="chineseCounting"/>
      <w:suff w:val="nothing"/>
      <w:lvlText w:val="%1、"/>
      <w:lvlJc w:val="left"/>
      <w:rPr>
        <w:rFonts w:hint="eastAsia"/>
      </w:rPr>
    </w:lvl>
  </w:abstractNum>
  <w:abstractNum w:abstractNumId="2">
    <w:nsid w:val="00000004"/>
    <w:multiLevelType w:val="multilevel"/>
    <w:tmpl w:val="00000004"/>
    <w:lvl w:ilvl="0" w:tentative="0">
      <w:start w:val="1"/>
      <w:numFmt w:val="chineseCountingThousand"/>
      <w:lvlText w:val="%1、"/>
      <w:lvlJc w:val="left"/>
      <w:pPr>
        <w:ind w:left="420" w:hanging="420"/>
      </w:pPr>
      <w:rPr>
        <w:rFonts w:hint="eastAsia"/>
        <w:color w:val="auto"/>
      </w:rPr>
    </w:lvl>
    <w:lvl w:ilvl="1" w:tentative="0">
      <w:start w:val="1"/>
      <w:numFmt w:val="decimal"/>
      <w:isLgl/>
      <w:suff w:val="space"/>
      <w:lvlText w:val="%1.%2"/>
      <w:lvlJc w:val="left"/>
      <w:pPr>
        <w:ind w:left="3970" w:firstLine="0"/>
      </w:pPr>
      <w:rPr>
        <w:b w:val="0"/>
        <w:bCs w:val="0"/>
        <w:i w:val="0"/>
        <w:iCs w:val="0"/>
        <w:caps w:val="0"/>
        <w:smallCaps w:val="0"/>
        <w:vanish w:val="0"/>
        <w:spacing w:val="0"/>
        <w:position w:val="0"/>
        <w:u w:val="none"/>
        <w:vertAlign w:val="baseline"/>
        <w:lang w:eastAsia="zh-CN"/>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rPr>
    </w:lvl>
    <w:lvl w:ilvl="2" w:tentative="0">
      <w:start w:val="1"/>
      <w:numFmt w:val="decimal"/>
      <w:pStyle w:val="5"/>
      <w:isLgl/>
      <w:suff w:val="space"/>
      <w:lvlText w:val="%1.%2.%3"/>
      <w:lvlJc w:val="left"/>
      <w:pPr>
        <w:ind w:left="3119" w:firstLine="0"/>
      </w:pPr>
      <w:rPr>
        <w:rFonts w:hint="default" w:ascii="Times New Roman" w:hAnsi="Times New Roman"/>
      </w:rPr>
    </w:lvl>
    <w:lvl w:ilvl="3" w:tentative="0">
      <w:start w:val="1"/>
      <w:numFmt w:val="decimal"/>
      <w:lvlText w:val="%1.%2.%3.%4"/>
      <w:lvlJc w:val="left"/>
      <w:pPr>
        <w:ind w:left="0" w:firstLine="0"/>
      </w:pPr>
      <w:rPr>
        <w:rFonts w:hint="eastAsia"/>
      </w:rPr>
    </w:lvl>
    <w:lvl w:ilvl="4" w:tentative="0">
      <w:start w:val="1"/>
      <w:numFmt w:val="decimal"/>
      <w:lvlText w:val="%1.%2.%3.%4.%5"/>
      <w:lvlJc w:val="left"/>
      <w:pPr>
        <w:ind w:left="0" w:firstLine="0"/>
      </w:pPr>
      <w:rPr>
        <w:rFonts w:hint="eastAsia"/>
      </w:rPr>
    </w:lvl>
    <w:lvl w:ilvl="5" w:tentative="0">
      <w:start w:val="1"/>
      <w:numFmt w:val="decimal"/>
      <w:lvlText w:val="%1.%2.%3.%4.%5.%6"/>
      <w:lvlJc w:val="left"/>
      <w:pPr>
        <w:ind w:left="0" w:firstLine="0"/>
      </w:pPr>
      <w:rPr>
        <w:rFonts w:hint="eastAsia"/>
      </w:rPr>
    </w:lvl>
    <w:lvl w:ilvl="6" w:tentative="0">
      <w:start w:val="1"/>
      <w:numFmt w:val="decimal"/>
      <w:lvlText w:val="%1.%2.%3.%4.%5.%6.%7"/>
      <w:lvlJc w:val="left"/>
      <w:pPr>
        <w:ind w:left="0" w:firstLine="0"/>
      </w:pPr>
      <w:rPr>
        <w:rFonts w:hint="eastAsia"/>
      </w:rPr>
    </w:lvl>
    <w:lvl w:ilvl="7" w:tentative="0">
      <w:start w:val="1"/>
      <w:numFmt w:val="decimal"/>
      <w:lvlText w:val="%1.%2.%3.%4.%5.%6.%7.%8"/>
      <w:lvlJc w:val="left"/>
      <w:pPr>
        <w:ind w:left="0" w:firstLine="0"/>
      </w:pPr>
      <w:rPr>
        <w:rFonts w:hint="eastAsia"/>
      </w:rPr>
    </w:lvl>
    <w:lvl w:ilvl="8" w:tentative="0">
      <w:start w:val="1"/>
      <w:numFmt w:val="decimal"/>
      <w:lvlText w:val="%1.%2.%3.%4.%5.%6.%7.%8.%9"/>
      <w:lvlJc w:val="left"/>
      <w:pPr>
        <w:ind w:left="0" w:firstLine="0"/>
      </w:pPr>
      <w:rPr>
        <w:rFonts w:hint="eastAsia"/>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B87458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5">
    <w:name w:val="heading 3"/>
    <w:basedOn w:val="1"/>
    <w:next w:val="1"/>
    <w:qFormat/>
    <w:uiPriority w:val="0"/>
    <w:pPr>
      <w:numPr>
        <w:ilvl w:val="2"/>
        <w:numId w:val="1"/>
      </w:numPr>
      <w:spacing w:before="50" w:beforeLines="50" w:after="50" w:afterLines="50"/>
      <w:jc w:val="left"/>
      <w:outlineLvl w:val="2"/>
    </w:pPr>
    <w:rPr>
      <w:b/>
    </w:rPr>
  </w:style>
  <w:style w:type="character" w:default="1" w:styleId="7">
    <w:name w:val="Default Paragraph Font"/>
    <w:semiHidden/>
    <w:uiPriority w:val="0"/>
  </w:style>
  <w:style w:type="table" w:default="1" w:styleId="6">
    <w:name w:val="Normal Table"/>
    <w:semiHidden/>
    <w:uiPriority w:val="0"/>
    <w:tblPr>
      <w:tblCellMar>
        <w:top w:w="0" w:type="dxa"/>
        <w:left w:w="108" w:type="dxa"/>
        <w:bottom w:w="0" w:type="dxa"/>
        <w:right w:w="108" w:type="dxa"/>
      </w:tblCellMar>
    </w:tblPr>
  </w:style>
  <w:style w:type="paragraph" w:customStyle="1" w:styleId="2">
    <w:name w:val="正文文本首行缩进1"/>
    <w:basedOn w:val="3"/>
    <w:qFormat/>
    <w:uiPriority w:val="0"/>
    <w:pPr>
      <w:ind w:firstLine="420" w:firstLineChars="100"/>
    </w:pPr>
    <w:rPr>
      <w:szCs w:val="21"/>
    </w:rPr>
  </w:style>
  <w:style w:type="paragraph" w:styleId="3">
    <w:name w:val="Body Text"/>
    <w:basedOn w:val="1"/>
    <w:next w:val="4"/>
    <w:qFormat/>
    <w:uiPriority w:val="0"/>
    <w:pPr>
      <w:spacing w:after="120"/>
    </w:pPr>
  </w:style>
  <w:style w:type="paragraph" w:customStyle="1" w:styleId="4">
    <w:name w:val="自动更正"/>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8">
    <w:name w:val="正文_21"/>
    <w:qFormat/>
    <w:uiPriority w:val="0"/>
    <w:pPr>
      <w:widowControl w:val="0"/>
      <w:jc w:val="both"/>
    </w:pPr>
    <w:rPr>
      <w:rFonts w:ascii="Times New Roman" w:hAnsi="Times New Roman" w:eastAsia="宋体" w:cs="Times New Roman"/>
      <w:kern w:val="2"/>
      <w:sz w:val="21"/>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2025-10-21T08:48:57Z</dcterms:created>
  <dc:creator>Dell</dc:creator>
  <cp:lastModifiedBy>吴成丰</cp:lastModifiedBy>
  <dcterms:modified xsi:type="dcterms:W3CDTF">2025-10-21T08:49:12Z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KSOTemplateDocerSaveRecord">
    <vt:lpwstr>eyJoZGlkIjoiZGMxYTExMDhmOTJhNzg3NTRmYjZjZmI5Y2NhMTIzM2EiLCJ1c2VySWQiOiIxMTczOTc3Njc3In0=</vt:lpwstr>
  </property>
  <property fmtid="{D5CDD505-2E9C-101B-9397-08002B2CF9AE}" pid="4" name="ICV">
    <vt:lpwstr>9AAE9C63AFC64F1DBE1CE0DB75D96F5D_12</vt:lpwstr>
  </property>
</Properties>
</file>